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15454" w:type="dxa"/>
        <w:tblLook w:val="04A0" w:firstRow="1" w:lastRow="0" w:firstColumn="1" w:lastColumn="0" w:noHBand="0" w:noVBand="1"/>
      </w:tblPr>
      <w:tblGrid>
        <w:gridCol w:w="2518"/>
        <w:gridCol w:w="2693"/>
        <w:gridCol w:w="1418"/>
        <w:gridCol w:w="8825"/>
      </w:tblGrid>
      <w:tr w:rsidR="00AA6229" w:rsidRPr="007759FB"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7759FB" w:rsidRDefault="00AA6229" w:rsidP="00D13D89">
            <w:pPr>
              <w:jc w:val="center"/>
              <w:rPr>
                <w:rFonts w:ascii="Arial" w:eastAsia="標楷體" w:hAnsi="Arial" w:cs="Arial"/>
                <w:color w:val="000000" w:themeColor="text1"/>
                <w:szCs w:val="24"/>
              </w:rPr>
            </w:pPr>
            <w:bookmarkStart w:id="0" w:name="_GoBack"/>
            <w:bookmarkEnd w:id="0"/>
            <w:r w:rsidRPr="007759FB">
              <w:rPr>
                <w:rFonts w:ascii="Arial" w:eastAsia="標楷體" w:hAnsi="Arial" w:cs="Arial"/>
                <w:color w:val="000000" w:themeColor="text1"/>
                <w:szCs w:val="24"/>
              </w:rPr>
              <w:t>單位</w:t>
            </w:r>
            <w:r w:rsidRPr="007759FB">
              <w:rPr>
                <w:rFonts w:ascii="Arial" w:eastAsia="標楷體" w:hAnsi="Arial" w:cs="Arial"/>
                <w:color w:val="000000" w:themeColor="text1"/>
                <w:szCs w:val="24"/>
              </w:rPr>
              <w:t xml:space="preserve"> / </w:t>
            </w:r>
            <w:r w:rsidRPr="007759FB">
              <w:rPr>
                <w:rFonts w:ascii="Arial" w:eastAsia="標楷體" w:hAnsi="Arial" w:cs="Arial"/>
                <w:color w:val="000000" w:themeColor="text1"/>
                <w:szCs w:val="24"/>
              </w:rPr>
              <w:t>經理人</w:t>
            </w:r>
          </w:p>
        </w:tc>
        <w:tc>
          <w:tcPr>
            <w:tcW w:w="8825" w:type="dxa"/>
          </w:tcPr>
          <w:p w:rsidR="00AA6229" w:rsidRPr="007759FB"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工作執掌</w:t>
            </w:r>
          </w:p>
        </w:tc>
      </w:tr>
      <w:tr w:rsidR="001110A9" w:rsidRPr="007759FB" w:rsidTr="00F54A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tcPr>
          <w:p w:rsidR="003E5076" w:rsidRPr="007759FB" w:rsidRDefault="003E5076" w:rsidP="00996638">
            <w:pPr>
              <w:jc w:val="both"/>
              <w:rPr>
                <w:rFonts w:ascii="Arial" w:eastAsia="標楷體" w:hAnsi="Arial" w:cs="Arial"/>
                <w:b w:val="0"/>
                <w:color w:val="000000" w:themeColor="text1"/>
              </w:rPr>
            </w:pPr>
            <w:r w:rsidRPr="007759FB">
              <w:rPr>
                <w:rFonts w:ascii="Arial" w:eastAsia="標楷體" w:hAnsi="Arial" w:cs="Arial"/>
                <w:b w:val="0"/>
                <w:snapToGrid w:val="0"/>
                <w:color w:val="000000" w:themeColor="text1"/>
                <w:kern w:val="24"/>
              </w:rPr>
              <w:t>董事會</w:t>
            </w:r>
          </w:p>
        </w:tc>
        <w:tc>
          <w:tcPr>
            <w:tcW w:w="2693" w:type="dxa"/>
          </w:tcPr>
          <w:p w:rsidR="003E5076" w:rsidRPr="007759FB"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稽核室</w:t>
            </w:r>
          </w:p>
        </w:tc>
        <w:tc>
          <w:tcPr>
            <w:tcW w:w="1418" w:type="dxa"/>
          </w:tcPr>
          <w:p w:rsidR="003E5076" w:rsidRPr="007759FB"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執行本公司及各子公司之內部稽核業務</w:t>
            </w:r>
          </w:p>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員工投訴及廠商申訴處理</w:t>
            </w:r>
          </w:p>
          <w:p w:rsidR="003E5076" w:rsidRPr="007759FB"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3.</w:t>
            </w:r>
            <w:r w:rsidR="003B597E" w:rsidRPr="007759FB">
              <w:rPr>
                <w:rFonts w:ascii="Arial" w:eastAsia="標楷體" w:hAnsi="Arial" w:cs="Arial"/>
                <w:color w:val="000000" w:themeColor="text1"/>
              </w:rPr>
              <w:t>風險管理委員會之運作</w:t>
            </w:r>
          </w:p>
        </w:tc>
      </w:tr>
      <w:tr w:rsidR="00001BFB" w:rsidRPr="007759FB"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001BFB" w:rsidRPr="007759FB" w:rsidRDefault="00001BFB" w:rsidP="00860B3A">
            <w:pPr>
              <w:spacing w:line="280" w:lineRule="exact"/>
              <w:jc w:val="both"/>
              <w:rPr>
                <w:rFonts w:ascii="Arial" w:eastAsia="標楷體" w:hAnsi="Arial" w:cs="Arial"/>
                <w:b w:val="0"/>
                <w:snapToGrid w:val="0"/>
                <w:color w:val="000000" w:themeColor="text1"/>
                <w:kern w:val="24"/>
              </w:rPr>
            </w:pPr>
            <w:r w:rsidRPr="007759FB">
              <w:rPr>
                <w:rFonts w:ascii="Arial" w:eastAsia="標楷體" w:hAnsi="Arial" w:cs="Arial"/>
                <w:b w:val="0"/>
                <w:snapToGrid w:val="0"/>
                <w:color w:val="000000" w:themeColor="text1"/>
                <w:kern w:val="24"/>
              </w:rPr>
              <w:t>公司本部</w:t>
            </w:r>
          </w:p>
          <w:p w:rsidR="00001BFB" w:rsidRPr="007759FB" w:rsidRDefault="00001BFB" w:rsidP="003E5076">
            <w:pPr>
              <w:spacing w:line="280" w:lineRule="exact"/>
              <w:jc w:val="both"/>
              <w:rPr>
                <w:rFonts w:ascii="Arial" w:eastAsia="標楷體" w:hAnsi="Arial" w:cs="Arial"/>
                <w:b w:val="0"/>
                <w:snapToGrid w:val="0"/>
                <w:color w:val="000000" w:themeColor="text1"/>
                <w:kern w:val="24"/>
              </w:rPr>
            </w:pPr>
          </w:p>
          <w:p w:rsidR="00001BFB" w:rsidRPr="007759FB" w:rsidRDefault="008368FE" w:rsidP="008368FE">
            <w:pPr>
              <w:jc w:val="both"/>
              <w:rPr>
                <w:rFonts w:ascii="Arial" w:eastAsia="標楷體" w:hAnsi="Arial" w:cs="Arial"/>
                <w:b w:val="0"/>
                <w:color w:val="000000" w:themeColor="text1"/>
              </w:rPr>
            </w:pPr>
            <w:r w:rsidRPr="007759FB">
              <w:rPr>
                <w:rFonts w:ascii="Arial" w:eastAsia="標楷體" w:hAnsi="Arial" w:cs="Arial"/>
                <w:b w:val="0"/>
                <w:snapToGrid w:val="0"/>
                <w:color w:val="000000" w:themeColor="text1"/>
                <w:kern w:val="24"/>
              </w:rPr>
              <w:t>林之晨</w:t>
            </w:r>
            <w:r w:rsidR="00001BFB" w:rsidRPr="007759FB">
              <w:rPr>
                <w:rFonts w:ascii="Arial" w:eastAsia="標楷體" w:hAnsi="Arial" w:cs="Arial"/>
                <w:b w:val="0"/>
                <w:snapToGrid w:val="0"/>
                <w:color w:val="000000" w:themeColor="text1"/>
                <w:kern w:val="24"/>
              </w:rPr>
              <w:t>總經理</w:t>
            </w:r>
            <w:r w:rsidR="00001BFB" w:rsidRPr="007759FB">
              <w:rPr>
                <w:rFonts w:ascii="Arial" w:eastAsia="標楷體" w:hAnsi="Arial" w:cs="Arial"/>
                <w:b w:val="0"/>
                <w:color w:val="000000" w:themeColor="text1"/>
                <w:sz w:val="22"/>
              </w:rPr>
              <w:t>(</w:t>
            </w:r>
            <w:r w:rsidR="00001BFB" w:rsidRPr="007759FB">
              <w:rPr>
                <w:rFonts w:ascii="Arial" w:eastAsia="標楷體" w:hAnsi="Arial" w:cs="Arial"/>
                <w:b w:val="0"/>
                <w:color w:val="000000" w:themeColor="text1"/>
                <w:sz w:val="22"/>
              </w:rPr>
              <w:t>兼</w:t>
            </w:r>
            <w:r w:rsidR="00001BFB" w:rsidRPr="007759FB">
              <w:rPr>
                <w:rFonts w:ascii="Arial" w:eastAsia="標楷體" w:hAnsi="Arial" w:cs="Arial"/>
                <w:b w:val="0"/>
                <w:color w:val="000000" w:themeColor="text1"/>
                <w:sz w:val="22"/>
              </w:rPr>
              <w:t>)</w:t>
            </w:r>
          </w:p>
        </w:tc>
        <w:tc>
          <w:tcPr>
            <w:tcW w:w="2693" w:type="dxa"/>
          </w:tcPr>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總經理室</w:t>
            </w:r>
          </w:p>
        </w:tc>
        <w:tc>
          <w:tcPr>
            <w:tcW w:w="1418" w:type="dxa"/>
          </w:tcPr>
          <w:p w:rsidR="00001BFB" w:rsidRPr="007759FB" w:rsidRDefault="008368FE"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林之晨</w:t>
            </w:r>
          </w:p>
          <w:p w:rsidR="00001BFB" w:rsidRPr="007759FB" w:rsidRDefault="00001BFB"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總經理</w:t>
            </w:r>
          </w:p>
        </w:tc>
        <w:tc>
          <w:tcPr>
            <w:tcW w:w="8825" w:type="dxa"/>
          </w:tcPr>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公司策略規劃及專案管理</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新事業與策略聯盟發展</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公司管理機制精進</w:t>
            </w:r>
            <w:r w:rsidRPr="007759FB">
              <w:rPr>
                <w:rFonts w:ascii="Arial" w:eastAsia="標楷體" w:hAnsi="Arial" w:cs="Arial"/>
                <w:color w:val="000000" w:themeColor="text1"/>
              </w:rPr>
              <w:t>/</w:t>
            </w:r>
            <w:r w:rsidRPr="007759FB">
              <w:rPr>
                <w:rFonts w:ascii="Arial" w:eastAsia="標楷體" w:hAnsi="Arial" w:cs="Arial"/>
                <w:color w:val="000000" w:themeColor="text1"/>
              </w:rPr>
              <w:t>跨部門專案管理</w:t>
            </w:r>
          </w:p>
          <w:p w:rsidR="00001BFB" w:rsidRPr="007759FB" w:rsidRDefault="00001BFB"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4.</w:t>
            </w:r>
            <w:r w:rsidRPr="007759FB">
              <w:rPr>
                <w:rFonts w:ascii="Arial" w:eastAsia="標楷體" w:hAnsi="Arial" w:cs="Arial"/>
                <w:color w:val="000000" w:themeColor="text1"/>
              </w:rPr>
              <w:t>執行資訊安全管理</w:t>
            </w:r>
            <w:proofErr w:type="gramStart"/>
            <w:r w:rsidRPr="007759FB">
              <w:rPr>
                <w:rFonts w:ascii="Arial" w:eastAsia="標楷體" w:hAnsi="Arial" w:cs="Arial"/>
                <w:color w:val="000000" w:themeColor="text1"/>
              </w:rPr>
              <w:t>規</w:t>
            </w:r>
            <w:proofErr w:type="gramEnd"/>
            <w:r w:rsidRPr="007759FB">
              <w:rPr>
                <w:rFonts w:ascii="Arial" w:eastAsia="標楷體" w:hAnsi="Arial" w:cs="Arial"/>
                <w:color w:val="000000" w:themeColor="text1"/>
              </w:rPr>
              <w:t>畫建置，追蹤執行成效</w:t>
            </w:r>
          </w:p>
        </w:tc>
      </w:tr>
      <w:tr w:rsidR="00001BFB"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996638">
            <w:pPr>
              <w:jc w:val="both"/>
              <w:rPr>
                <w:rFonts w:ascii="Arial" w:eastAsia="標楷體" w:hAnsi="Arial" w:cs="Arial"/>
                <w:color w:val="000000" w:themeColor="text1"/>
              </w:rPr>
            </w:pPr>
          </w:p>
        </w:tc>
        <w:tc>
          <w:tcPr>
            <w:tcW w:w="2693" w:type="dxa"/>
          </w:tcPr>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法務室</w:t>
            </w:r>
          </w:p>
        </w:tc>
        <w:tc>
          <w:tcPr>
            <w:tcW w:w="1418" w:type="dxa"/>
          </w:tcPr>
          <w:p w:rsidR="00001BFB" w:rsidRPr="007759FB" w:rsidRDefault="00001BFB"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黃雅惠</w:t>
            </w:r>
          </w:p>
          <w:p w:rsidR="00001BFB" w:rsidRPr="007759FB" w:rsidRDefault="00001BFB" w:rsidP="00996638">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副總經理</w:t>
            </w:r>
          </w:p>
          <w:p w:rsidR="00001BFB" w:rsidRPr="007759FB" w:rsidRDefault="00001BFB" w:rsidP="0008189C">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暨法務長</w:t>
            </w:r>
          </w:p>
        </w:tc>
        <w:tc>
          <w:tcPr>
            <w:tcW w:w="8825" w:type="dxa"/>
            <w:vAlign w:val="center"/>
          </w:tcPr>
          <w:p w:rsidR="00001BFB" w:rsidRPr="007759FB" w:rsidRDefault="00001BFB" w:rsidP="008B3FAD">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法律諮詢、訴訟及審閱法律相關文件等事項</w:t>
            </w:r>
          </w:p>
        </w:tc>
      </w:tr>
      <w:tr w:rsidR="00001BFB" w:rsidRPr="007759FB" w:rsidTr="00165793">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001BFB">
            <w:pPr>
              <w:jc w:val="both"/>
              <w:rPr>
                <w:rFonts w:ascii="Arial" w:eastAsia="標楷體" w:hAnsi="Arial" w:cs="Arial"/>
                <w:color w:val="000000" w:themeColor="text1"/>
              </w:rPr>
            </w:pPr>
          </w:p>
        </w:tc>
        <w:tc>
          <w:tcPr>
            <w:tcW w:w="2693" w:type="dxa"/>
            <w:vAlign w:val="center"/>
          </w:tcPr>
          <w:p w:rsidR="00001BFB" w:rsidRPr="007759FB" w:rsidRDefault="00001BFB" w:rsidP="00001BFB">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szCs w:val="24"/>
              </w:rPr>
            </w:pPr>
            <w:r w:rsidRPr="007759FB">
              <w:rPr>
                <w:rFonts w:ascii="Arial" w:eastAsia="標楷體" w:hAnsi="Arial" w:cs="Arial"/>
                <w:snapToGrid w:val="0"/>
                <w:color w:val="000000" w:themeColor="text1"/>
                <w:kern w:val="24"/>
                <w:szCs w:val="24"/>
              </w:rPr>
              <w:t>數據研究暨管理室</w:t>
            </w:r>
          </w:p>
        </w:tc>
        <w:tc>
          <w:tcPr>
            <w:tcW w:w="1418" w:type="dxa"/>
            <w:vAlign w:val="center"/>
          </w:tcPr>
          <w:p w:rsidR="00001BFB" w:rsidRPr="007759FB" w:rsidRDefault="00001BFB" w:rsidP="00001BFB">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001BFB"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001BFB" w:rsidRPr="007759FB" w:rsidRDefault="008368FE"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w:t>
            </w:r>
            <w:r w:rsidRPr="007759FB">
              <w:rPr>
                <w:rFonts w:ascii="Arial" w:eastAsia="標楷體" w:hAnsi="Arial" w:cs="Arial"/>
                <w:color w:val="000000" w:themeColor="text1"/>
              </w:rPr>
              <w:t>數據長</w:t>
            </w:r>
          </w:p>
        </w:tc>
        <w:tc>
          <w:tcPr>
            <w:tcW w:w="8825" w:type="dxa"/>
            <w:vAlign w:val="center"/>
          </w:tcPr>
          <w:p w:rsidR="00001BFB" w:rsidRPr="007759FB" w:rsidRDefault="00726D55"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提升本公司資料之收集、定義、儲存、管理與應用之效率與品質</w:t>
            </w:r>
          </w:p>
        </w:tc>
      </w:tr>
      <w:tr w:rsidR="00001BFB" w:rsidRPr="007759FB" w:rsidTr="00165793">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996638">
            <w:pPr>
              <w:jc w:val="both"/>
              <w:rPr>
                <w:rFonts w:ascii="Arial" w:eastAsia="標楷體" w:hAnsi="Arial" w:cs="Arial"/>
                <w:color w:val="000000" w:themeColor="text1"/>
              </w:rPr>
            </w:pPr>
          </w:p>
        </w:tc>
        <w:tc>
          <w:tcPr>
            <w:tcW w:w="2693" w:type="dxa"/>
          </w:tcPr>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法規暨同業關係處</w:t>
            </w:r>
          </w:p>
        </w:tc>
        <w:tc>
          <w:tcPr>
            <w:tcW w:w="1418" w:type="dxa"/>
          </w:tcPr>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李南玫</w:t>
            </w:r>
          </w:p>
          <w:p w:rsidR="00001BFB" w:rsidRPr="007759FB" w:rsidRDefault="00001BFB"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01BFB" w:rsidRPr="007759FB" w:rsidRDefault="00001BFB"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電信法規、主管機關及同業關係維繫</w:t>
            </w:r>
          </w:p>
        </w:tc>
      </w:tr>
      <w:tr w:rsidR="00001BFB" w:rsidRPr="007759FB" w:rsidTr="00165793">
        <w:trPr>
          <w:trHeight w:val="70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996638">
            <w:pPr>
              <w:jc w:val="both"/>
              <w:rPr>
                <w:rFonts w:ascii="Arial" w:eastAsia="標楷體" w:hAnsi="Arial" w:cs="Arial"/>
                <w:color w:val="000000" w:themeColor="text1"/>
              </w:rPr>
            </w:pPr>
          </w:p>
        </w:tc>
        <w:tc>
          <w:tcPr>
            <w:tcW w:w="2693" w:type="dxa"/>
          </w:tcPr>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公關曁品牌管理處</w:t>
            </w:r>
          </w:p>
        </w:tc>
        <w:tc>
          <w:tcPr>
            <w:tcW w:w="1418" w:type="dxa"/>
          </w:tcPr>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劉麗惠</w:t>
            </w:r>
          </w:p>
          <w:p w:rsidR="00001BFB" w:rsidRPr="007759FB"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01BFB" w:rsidRPr="007759FB" w:rsidRDefault="00001BFB"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品牌管理、媒體溝通、企業社會責任、台灣大哥大基金會相關業務及</w:t>
            </w:r>
            <w:proofErr w:type="gramStart"/>
            <w:r w:rsidRPr="007759FB">
              <w:rPr>
                <w:rFonts w:ascii="Arial" w:eastAsia="標楷體" w:hAnsi="Arial" w:cs="Arial"/>
                <w:color w:val="000000" w:themeColor="text1"/>
              </w:rPr>
              <w:t>其官網維護</w:t>
            </w:r>
            <w:proofErr w:type="gramEnd"/>
          </w:p>
        </w:tc>
      </w:tr>
      <w:tr w:rsidR="00083FD7"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083FD7" w:rsidRPr="007759FB" w:rsidRDefault="00083FD7" w:rsidP="00996638">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財務暨行政事務群</w:t>
            </w:r>
          </w:p>
          <w:p w:rsidR="00083FD7" w:rsidRPr="007759FB" w:rsidRDefault="00083FD7" w:rsidP="00996638">
            <w:pPr>
              <w:jc w:val="both"/>
              <w:rPr>
                <w:rFonts w:ascii="Arial" w:eastAsia="標楷體" w:hAnsi="Arial" w:cs="Arial"/>
                <w:b w:val="0"/>
                <w:color w:val="000000" w:themeColor="text1"/>
                <w:sz w:val="22"/>
              </w:rPr>
            </w:pPr>
          </w:p>
          <w:p w:rsidR="00083FD7" w:rsidRPr="007759FB" w:rsidRDefault="00083FD7" w:rsidP="00996638">
            <w:pPr>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俞若奚</w:t>
            </w:r>
          </w:p>
          <w:p w:rsidR="00083FD7" w:rsidRPr="007759FB" w:rsidRDefault="00083FD7" w:rsidP="00D13D89">
            <w:pPr>
              <w:jc w:val="both"/>
              <w:rPr>
                <w:rFonts w:ascii="Arial" w:eastAsia="標楷體" w:hAnsi="Arial" w:cs="Arial"/>
                <w:b w:val="0"/>
                <w:color w:val="000000" w:themeColor="text1"/>
              </w:rPr>
            </w:pPr>
            <w:r w:rsidRPr="007759FB">
              <w:rPr>
                <w:rFonts w:ascii="Arial" w:eastAsia="標楷體" w:hAnsi="Arial" w:cs="Arial"/>
                <w:b w:val="0"/>
                <w:color w:val="000000" w:themeColor="text1"/>
                <w:sz w:val="22"/>
              </w:rPr>
              <w:t>執行副總暨財務長</w:t>
            </w: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會計處</w:t>
            </w:r>
          </w:p>
        </w:tc>
        <w:tc>
          <w:tcPr>
            <w:tcW w:w="1418" w:type="dxa"/>
          </w:tcPr>
          <w:p w:rsidR="00083FD7" w:rsidRPr="007759FB" w:rsidRDefault="00083FD7"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會計暨稅務作業之規劃與執行</w:t>
            </w:r>
          </w:p>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財務報表之編製</w:t>
            </w:r>
          </w:p>
        </w:tc>
      </w:tr>
      <w:tr w:rsidR="00083FD7"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帳</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處</w:t>
            </w:r>
          </w:p>
        </w:tc>
        <w:tc>
          <w:tcPr>
            <w:tcW w:w="1418" w:type="dxa"/>
          </w:tcPr>
          <w:p w:rsidR="00083FD7" w:rsidRPr="007759FB" w:rsidRDefault="00083FD7"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roofErr w:type="gramStart"/>
            <w:r w:rsidRPr="007759FB">
              <w:rPr>
                <w:rFonts w:ascii="Arial" w:eastAsia="標楷體" w:hAnsi="Arial" w:cs="Arial"/>
                <w:color w:val="000000" w:themeColor="text1"/>
              </w:rPr>
              <w:t>出帳</w:t>
            </w:r>
            <w:proofErr w:type="gramEnd"/>
            <w:r w:rsidRPr="007759FB">
              <w:rPr>
                <w:rFonts w:ascii="Arial" w:eastAsia="標楷體" w:hAnsi="Arial" w:cs="Arial"/>
                <w:color w:val="000000" w:themeColor="text1"/>
              </w:rPr>
              <w:t>、銷帳及催帳、</w:t>
            </w:r>
            <w:proofErr w:type="gramStart"/>
            <w:r w:rsidRPr="007759FB">
              <w:rPr>
                <w:rFonts w:ascii="Arial" w:eastAsia="標楷體" w:hAnsi="Arial" w:cs="Arial"/>
                <w:color w:val="000000" w:themeColor="text1"/>
              </w:rPr>
              <w:t>拆帳</w:t>
            </w:r>
            <w:proofErr w:type="gramEnd"/>
            <w:r w:rsidRPr="007759FB">
              <w:rPr>
                <w:rFonts w:ascii="Arial" w:eastAsia="標楷體" w:hAnsi="Arial" w:cs="Arial"/>
                <w:color w:val="000000" w:themeColor="text1"/>
              </w:rPr>
              <w:t>、客戶信用查核及風險管理作業</w:t>
            </w:r>
          </w:p>
        </w:tc>
      </w:tr>
      <w:tr w:rsidR="00083FD7" w:rsidRPr="007759FB" w:rsidTr="003D707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D7071">
            <w:pPr>
              <w:rPr>
                <w:rFonts w:ascii="Arial" w:eastAsia="標楷體" w:hAnsi="Arial" w:cs="Arial"/>
                <w:color w:val="000000" w:themeColor="text1"/>
              </w:rPr>
            </w:pPr>
          </w:p>
        </w:tc>
        <w:tc>
          <w:tcPr>
            <w:tcW w:w="2693" w:type="dxa"/>
          </w:tcPr>
          <w:p w:rsidR="00083FD7" w:rsidRPr="007759FB" w:rsidRDefault="00083FD7" w:rsidP="003D7071">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秘書處</w:t>
            </w:r>
          </w:p>
        </w:tc>
        <w:tc>
          <w:tcPr>
            <w:tcW w:w="1418" w:type="dxa"/>
          </w:tcPr>
          <w:p w:rsidR="00083FD7" w:rsidRPr="007759FB" w:rsidRDefault="00083FD7" w:rsidP="003D7071">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D7071">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公司治理事務、董事會、股東會及工商登記作業</w:t>
            </w:r>
          </w:p>
          <w:p w:rsidR="00083FD7" w:rsidRPr="007759FB" w:rsidRDefault="00083FD7" w:rsidP="003D7071">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股</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相關作業</w:t>
            </w:r>
          </w:p>
          <w:p w:rsidR="00083FD7" w:rsidRPr="007759FB" w:rsidRDefault="00083FD7" w:rsidP="003D7071">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印信管理及文書收發作業</w:t>
            </w:r>
          </w:p>
        </w:tc>
      </w:tr>
      <w:tr w:rsidR="00083FD7" w:rsidRPr="007759FB" w:rsidTr="00F54AED">
        <w:trPr>
          <w:trHeight w:val="107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083FD7"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經營分析處</w:t>
            </w:r>
          </w:p>
        </w:tc>
        <w:tc>
          <w:tcPr>
            <w:tcW w:w="1418" w:type="dxa"/>
            <w:vMerge w:val="restart"/>
          </w:tcPr>
          <w:p w:rsidR="00083FD7" w:rsidRDefault="00083FD7"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朱顯宜</w:t>
            </w:r>
          </w:p>
          <w:p w:rsidR="00083FD7" w:rsidRPr="007759FB" w:rsidRDefault="00083FD7"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副總經理</w:t>
            </w:r>
          </w:p>
        </w:tc>
        <w:tc>
          <w:tcPr>
            <w:tcW w:w="8825" w:type="dxa"/>
          </w:tcPr>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商務營運效益分析包含營運活動效益評估</w:t>
            </w:r>
          </w:p>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技術效益分析包含網路維運成本分析與資本支出效益評估</w:t>
            </w:r>
          </w:p>
          <w:p w:rsidR="00083FD7" w:rsidRPr="007759FB" w:rsidRDefault="00083FD7"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績效預算管理包含財務預測與年度預算作業管理</w:t>
            </w:r>
          </w:p>
        </w:tc>
      </w:tr>
      <w:tr w:rsidR="00083FD7" w:rsidRPr="007759FB" w:rsidTr="00F54AED">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投資法人關係處</w:t>
            </w:r>
          </w:p>
        </w:tc>
        <w:tc>
          <w:tcPr>
            <w:tcW w:w="1418" w:type="dxa"/>
            <w:vMerge/>
          </w:tcPr>
          <w:p w:rsidR="00083FD7" w:rsidRPr="007759FB" w:rsidRDefault="00083FD7"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公司和投資人雙向溝通之媒介，適時向投資人揭露公司營運、財務現況、公司經營理念及業務未來發展</w:t>
            </w:r>
          </w:p>
        </w:tc>
      </w:tr>
      <w:tr w:rsidR="00083FD7"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財務處</w:t>
            </w:r>
          </w:p>
        </w:tc>
        <w:tc>
          <w:tcPr>
            <w:tcW w:w="1418" w:type="dxa"/>
            <w:vMerge/>
          </w:tcPr>
          <w:p w:rsidR="00083FD7" w:rsidRPr="007759FB" w:rsidRDefault="00083FD7"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長期資本結構規劃管理、外匯利率風險管理、銀行關係往來及資金調度</w:t>
            </w:r>
          </w:p>
          <w:p w:rsidR="00083FD7" w:rsidRPr="007759FB" w:rsidRDefault="00083FD7"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轉投資專案管理評估、子公司監理作業</w:t>
            </w:r>
          </w:p>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收付款作業審核與執行、職福會及基金會財務管理、公司擔保品管理</w:t>
            </w:r>
          </w:p>
        </w:tc>
      </w:tr>
      <w:tr w:rsidR="00083FD7"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人力資源處</w:t>
            </w:r>
          </w:p>
        </w:tc>
        <w:tc>
          <w:tcPr>
            <w:tcW w:w="1418" w:type="dxa"/>
            <w:vMerge w:val="restart"/>
          </w:tcPr>
          <w:p w:rsidR="00083FD7" w:rsidRDefault="00083FD7"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洪秋雲</w:t>
            </w:r>
          </w:p>
          <w:p w:rsidR="00083FD7" w:rsidRPr="007759FB" w:rsidRDefault="00083FD7"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副總經理</w:t>
            </w:r>
          </w:p>
        </w:tc>
        <w:tc>
          <w:tcPr>
            <w:tcW w:w="8825" w:type="dxa"/>
          </w:tcPr>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人力資源規劃及管理</w:t>
            </w:r>
          </w:p>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招募任用、</w:t>
            </w:r>
            <w:proofErr w:type="gramStart"/>
            <w:r w:rsidRPr="007759FB">
              <w:rPr>
                <w:rFonts w:ascii="Arial" w:eastAsia="標楷體" w:hAnsi="Arial" w:cs="Arial"/>
                <w:color w:val="000000" w:themeColor="text1"/>
              </w:rPr>
              <w:t>薪酬與福利</w:t>
            </w:r>
            <w:proofErr w:type="gramEnd"/>
            <w:r w:rsidRPr="007759FB">
              <w:rPr>
                <w:rFonts w:ascii="Arial" w:eastAsia="標楷體" w:hAnsi="Arial" w:cs="Arial"/>
                <w:color w:val="000000" w:themeColor="text1"/>
              </w:rPr>
              <w:t>、員工關係</w:t>
            </w:r>
          </w:p>
          <w:p w:rsidR="00083FD7" w:rsidRPr="007759FB" w:rsidRDefault="00083FD7"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教育訓練與員工發展</w:t>
            </w:r>
          </w:p>
        </w:tc>
      </w:tr>
      <w:tr w:rsidR="00083FD7"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行政管理處</w:t>
            </w:r>
          </w:p>
        </w:tc>
        <w:tc>
          <w:tcPr>
            <w:tcW w:w="1418" w:type="dxa"/>
            <w:vMerge/>
          </w:tcPr>
          <w:p w:rsidR="00083FD7" w:rsidRPr="007759FB" w:rsidRDefault="00083FD7"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rPr>
              <w:t>辦公室</w:t>
            </w:r>
            <w:r w:rsidRPr="007759FB">
              <w:rPr>
                <w:rFonts w:ascii="Arial" w:eastAsia="標楷體" w:hAnsi="Arial" w:cs="Arial"/>
                <w:color w:val="000000" w:themeColor="text1"/>
                <w:szCs w:val="24"/>
              </w:rPr>
              <w:t>設備暨資產管理</w:t>
            </w:r>
          </w:p>
          <w:p w:rsidR="00083FD7" w:rsidRPr="007759FB" w:rsidRDefault="00083FD7"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一般行政暨庶務管理</w:t>
            </w:r>
          </w:p>
          <w:p w:rsidR="00083FD7" w:rsidRPr="007759FB" w:rsidRDefault="00083FD7" w:rsidP="00244992">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基地台行政管理事務</w:t>
            </w:r>
          </w:p>
        </w:tc>
      </w:tr>
      <w:tr w:rsidR="00083FD7"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採購處</w:t>
            </w:r>
          </w:p>
        </w:tc>
        <w:tc>
          <w:tcPr>
            <w:tcW w:w="1418" w:type="dxa"/>
            <w:vMerge w:val="restart"/>
            <w:vAlign w:val="center"/>
          </w:tcPr>
          <w:p w:rsidR="00083FD7" w:rsidRPr="007759FB" w:rsidRDefault="00083FD7" w:rsidP="00C96D76">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洪昌哲</w:t>
            </w:r>
          </w:p>
          <w:p w:rsidR="00083FD7" w:rsidRPr="007759FB" w:rsidRDefault="00083FD7" w:rsidP="00C96D76">
            <w:pPr>
              <w:spacing w:line="280" w:lineRule="exact"/>
              <w:ind w:left="165" w:hangingChars="75" w:hanging="165"/>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副總經理</w:t>
            </w:r>
          </w:p>
        </w:tc>
        <w:tc>
          <w:tcPr>
            <w:tcW w:w="8825" w:type="dxa"/>
          </w:tcPr>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採購政策與制度訂定</w:t>
            </w:r>
          </w:p>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公司對外採購之相關業務</w:t>
            </w:r>
            <w:r w:rsidRPr="007759FB">
              <w:rPr>
                <w:rFonts w:ascii="Arial" w:eastAsia="標楷體" w:hAnsi="Arial" w:cs="Arial"/>
                <w:color w:val="000000" w:themeColor="text1"/>
              </w:rPr>
              <w:t>及承辦案件之採購合約簽訂</w:t>
            </w:r>
          </w:p>
          <w:p w:rsidR="00083FD7" w:rsidRPr="007759FB" w:rsidRDefault="00083FD7"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供應商管理</w:t>
            </w:r>
          </w:p>
        </w:tc>
      </w:tr>
      <w:tr w:rsidR="00083FD7"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勞工安全衛生室</w:t>
            </w:r>
          </w:p>
        </w:tc>
        <w:tc>
          <w:tcPr>
            <w:tcW w:w="1418" w:type="dxa"/>
            <w:vMerge/>
          </w:tcPr>
          <w:p w:rsidR="00083FD7" w:rsidRPr="007759FB" w:rsidRDefault="00083FD7"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勞工安全衛生管理</w:t>
            </w:r>
          </w:p>
          <w:p w:rsidR="00083FD7" w:rsidRPr="007759FB" w:rsidRDefault="00083FD7" w:rsidP="00651E7F">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職場健康促進</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7759FB" w:rsidRDefault="00244992" w:rsidP="00490AFB">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資訊群</w:t>
            </w:r>
          </w:p>
          <w:p w:rsidR="00244992" w:rsidRPr="007759FB" w:rsidRDefault="00244992" w:rsidP="00490AFB">
            <w:pPr>
              <w:spacing w:line="260" w:lineRule="exact"/>
              <w:ind w:right="113"/>
              <w:jc w:val="both"/>
              <w:rPr>
                <w:rFonts w:ascii="Arial" w:eastAsia="標楷體" w:hAnsi="Arial" w:cs="Arial"/>
                <w:b w:val="0"/>
                <w:color w:val="000000" w:themeColor="text1"/>
              </w:rPr>
            </w:pPr>
          </w:p>
          <w:p w:rsidR="00244992" w:rsidRPr="007759FB" w:rsidRDefault="00244992"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張幼祺</w:t>
            </w:r>
            <w:r w:rsidRPr="007759FB">
              <w:rPr>
                <w:rFonts w:ascii="Arial" w:eastAsia="標楷體" w:hAnsi="Arial" w:cs="Arial"/>
                <w:b w:val="0"/>
                <w:color w:val="000000" w:themeColor="text1"/>
                <w:sz w:val="22"/>
              </w:rPr>
              <w:t xml:space="preserve"> </w:t>
            </w:r>
          </w:p>
          <w:p w:rsidR="00244992" w:rsidRPr="007759FB" w:rsidRDefault="00244992" w:rsidP="00490AFB">
            <w:pPr>
              <w:rPr>
                <w:rFonts w:ascii="Arial" w:eastAsia="標楷體" w:hAnsi="Arial" w:cs="Arial"/>
                <w:color w:val="000000" w:themeColor="text1"/>
              </w:rPr>
            </w:pPr>
            <w:r w:rsidRPr="007759FB">
              <w:rPr>
                <w:rFonts w:ascii="Arial" w:eastAsia="標楷體" w:hAnsi="Arial" w:cs="Arial"/>
                <w:b w:val="0"/>
                <w:color w:val="000000" w:themeColor="text1"/>
                <w:sz w:val="22"/>
              </w:rPr>
              <w:t>副總經理暨資訊長</w:t>
            </w: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proofErr w:type="gramStart"/>
            <w:r w:rsidRPr="007759FB">
              <w:rPr>
                <w:rFonts w:ascii="Arial" w:eastAsia="標楷體" w:hAnsi="Arial" w:cs="Arial"/>
                <w:snapToGrid w:val="0"/>
                <w:color w:val="000000" w:themeColor="text1"/>
                <w:kern w:val="24"/>
              </w:rPr>
              <w:t>通路暨金流</w:t>
            </w:r>
            <w:proofErr w:type="gramEnd"/>
            <w:r w:rsidRPr="007759FB">
              <w:rPr>
                <w:rFonts w:ascii="Arial" w:eastAsia="標楷體" w:hAnsi="Arial" w:cs="Arial"/>
                <w:snapToGrid w:val="0"/>
                <w:color w:val="000000" w:themeColor="text1"/>
                <w:kern w:val="24"/>
              </w:rPr>
              <w:t>技術處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銷售系統、通路服務與佣金系統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企業管理資訊系統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金流與會員系統</w:t>
            </w:r>
            <w:r w:rsidRPr="007759FB">
              <w:rPr>
                <w:rFonts w:ascii="Arial" w:eastAsia="標楷體" w:hAnsi="Arial" w:cs="Arial"/>
                <w:color w:val="000000" w:themeColor="text1"/>
              </w:rPr>
              <w:t>開發與維運</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產品技術處</w:t>
            </w:r>
          </w:p>
        </w:tc>
        <w:tc>
          <w:tcPr>
            <w:tcW w:w="1418" w:type="dxa"/>
          </w:tcPr>
          <w:p w:rsidR="00244992" w:rsidRPr="007759FB" w:rsidRDefault="00244992"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提供加值與新創服務產品及用戶端設備技術之技術諮詢與解決方案分析</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2.</w:t>
            </w:r>
            <w:r w:rsidRPr="007759FB">
              <w:rPr>
                <w:rFonts w:ascii="Arial" w:eastAsia="標楷體" w:hAnsi="Arial" w:cs="Arial"/>
                <w:color w:val="000000" w:themeColor="text1"/>
              </w:rPr>
              <w:t>設計開發完成各事業群所需求之各項加值與新創服務產品及行銷活動</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帳</w:t>
            </w:r>
            <w:proofErr w:type="gramStart"/>
            <w:r w:rsidRPr="007759FB">
              <w:rPr>
                <w:rFonts w:ascii="Arial" w:eastAsia="標楷體" w:hAnsi="Arial" w:cs="Arial"/>
                <w:snapToGrid w:val="0"/>
                <w:color w:val="000000" w:themeColor="text1"/>
                <w:kern w:val="24"/>
              </w:rPr>
              <w:t>務</w:t>
            </w:r>
            <w:proofErr w:type="gramEnd"/>
            <w:r w:rsidRPr="007759FB">
              <w:rPr>
                <w:rFonts w:ascii="Arial" w:eastAsia="標楷體" w:hAnsi="Arial" w:cs="Arial"/>
                <w:snapToGrid w:val="0"/>
                <w:color w:val="000000" w:themeColor="text1"/>
                <w:kern w:val="24"/>
              </w:rPr>
              <w:t>技術處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帳</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系統之維運與開發業務</w:t>
            </w:r>
          </w:p>
        </w:tc>
      </w:tr>
      <w:tr w:rsidR="00244992" w:rsidRPr="007759FB" w:rsidTr="00E17FCF">
        <w:trPr>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客服系統處</w:t>
            </w:r>
          </w:p>
        </w:tc>
        <w:tc>
          <w:tcPr>
            <w:tcW w:w="1418" w:type="dxa"/>
          </w:tcPr>
          <w:p w:rsidR="00244992" w:rsidRPr="007759FB" w:rsidRDefault="00244992"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客服系統維運及作業支援系統開發、設計與維護</w:t>
            </w:r>
          </w:p>
          <w:p w:rsidR="00244992" w:rsidRPr="007759FB" w:rsidRDefault="00244992" w:rsidP="00365B90">
            <w:pPr>
              <w:widowControl/>
              <w:adjustRightInd w:val="0"/>
              <w:spacing w:line="280" w:lineRule="exact"/>
              <w:ind w:left="180" w:hangingChars="75" w:hanging="180"/>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固網營運系統</w:t>
            </w:r>
            <w:r w:rsidRPr="007759FB">
              <w:rPr>
                <w:rFonts w:ascii="Arial" w:eastAsia="標楷體" w:hAnsi="Arial" w:cs="Arial"/>
                <w:color w:val="000000" w:themeColor="text1"/>
              </w:rPr>
              <w:t>IT</w:t>
            </w:r>
            <w:r w:rsidRPr="007759FB">
              <w:rPr>
                <w:rFonts w:ascii="Arial" w:eastAsia="標楷體" w:hAnsi="Arial" w:cs="Arial"/>
                <w:color w:val="000000" w:themeColor="text1"/>
              </w:rPr>
              <w:t>伺服器維運管理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資訊系統架構處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機房、電腦系統、網路架構之</w:t>
            </w:r>
            <w:proofErr w:type="gramStart"/>
            <w:r w:rsidRPr="007759FB">
              <w:rPr>
                <w:rFonts w:ascii="Arial" w:eastAsia="標楷體" w:hAnsi="Arial" w:cs="Arial"/>
                <w:color w:val="000000" w:themeColor="text1"/>
              </w:rPr>
              <w:t>建設及維運</w:t>
            </w:r>
            <w:proofErr w:type="gramEnd"/>
            <w:r w:rsidRPr="007759FB">
              <w:rPr>
                <w:rFonts w:ascii="Arial" w:eastAsia="標楷體" w:hAnsi="Arial" w:cs="Arial"/>
                <w:color w:val="000000" w:themeColor="text1"/>
              </w:rPr>
              <w:t>管理</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資訊安全政策之執行</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資料分析技術處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資料分析系統規劃、</w:t>
            </w:r>
            <w:proofErr w:type="gramStart"/>
            <w:r w:rsidRPr="007759FB">
              <w:rPr>
                <w:rFonts w:ascii="Arial" w:eastAsia="標楷體" w:hAnsi="Arial" w:cs="Arial"/>
                <w:color w:val="000000" w:themeColor="text1"/>
              </w:rPr>
              <w:t>開發及維運</w:t>
            </w:r>
            <w:proofErr w:type="gramEnd"/>
            <w:r w:rsidRPr="007759FB">
              <w:rPr>
                <w:rFonts w:ascii="Arial" w:eastAsia="標楷體" w:hAnsi="Arial" w:cs="Arial"/>
                <w:color w:val="000000" w:themeColor="text1"/>
              </w:rPr>
              <w:t>，包含資料倉儲、資料科學、及商業智慧分析</w:t>
            </w:r>
          </w:p>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工務資材、倉儲、維修、客戶經驗管理資訊系統規劃、</w:t>
            </w:r>
            <w:proofErr w:type="gramStart"/>
            <w:r w:rsidRPr="007759FB">
              <w:rPr>
                <w:rFonts w:ascii="Arial" w:eastAsia="標楷體" w:hAnsi="Arial" w:cs="Arial"/>
                <w:color w:val="000000" w:themeColor="text1"/>
              </w:rPr>
              <w:t>開發及維運</w:t>
            </w:r>
            <w:proofErr w:type="gramEnd"/>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資源服務技術處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客服相關資訊系統建置、</w:t>
            </w:r>
            <w:proofErr w:type="gramStart"/>
            <w:r w:rsidRPr="007759FB">
              <w:rPr>
                <w:rFonts w:ascii="Arial" w:eastAsia="標楷體" w:hAnsi="Arial" w:cs="Arial"/>
                <w:color w:val="000000" w:themeColor="text1"/>
              </w:rPr>
              <w:t>規劃及維運</w:t>
            </w:r>
            <w:proofErr w:type="gramEnd"/>
            <w:r w:rsidRPr="007759FB">
              <w:rPr>
                <w:rFonts w:ascii="Arial" w:eastAsia="標楷體" w:hAnsi="Arial" w:cs="Arial"/>
                <w:color w:val="000000" w:themeColor="text1"/>
              </w:rPr>
              <w:t>等業務</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企業資源規劃暨人力資源系統建置、</w:t>
            </w:r>
            <w:proofErr w:type="gramStart"/>
            <w:r w:rsidRPr="007759FB">
              <w:rPr>
                <w:rFonts w:ascii="Arial" w:eastAsia="標楷體" w:hAnsi="Arial" w:cs="Arial"/>
                <w:color w:val="000000" w:themeColor="text1"/>
              </w:rPr>
              <w:t>規劃及維運</w:t>
            </w:r>
            <w:proofErr w:type="gramEnd"/>
            <w:r w:rsidRPr="007759FB">
              <w:rPr>
                <w:rFonts w:ascii="Arial" w:eastAsia="標楷體" w:hAnsi="Arial" w:cs="Arial"/>
                <w:color w:val="000000" w:themeColor="text1"/>
              </w:rPr>
              <w:t>等業務</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固網用戶管理、銷售、</w:t>
            </w:r>
            <w:proofErr w:type="gramStart"/>
            <w:r w:rsidRPr="007759FB">
              <w:rPr>
                <w:rFonts w:ascii="Arial" w:eastAsia="標楷體" w:hAnsi="Arial" w:cs="Arial"/>
                <w:color w:val="000000" w:themeColor="text1"/>
              </w:rPr>
              <w:t>訂單與供裝</w:t>
            </w:r>
            <w:proofErr w:type="gramEnd"/>
            <w:r w:rsidRPr="007759FB">
              <w:rPr>
                <w:rFonts w:ascii="Arial" w:eastAsia="標楷體" w:hAnsi="Arial" w:cs="Arial"/>
                <w:color w:val="000000" w:themeColor="text1"/>
              </w:rPr>
              <w:t>系統建置、</w:t>
            </w:r>
            <w:proofErr w:type="gramStart"/>
            <w:r w:rsidRPr="007759FB">
              <w:rPr>
                <w:rFonts w:ascii="Arial" w:eastAsia="標楷體" w:hAnsi="Arial" w:cs="Arial"/>
                <w:color w:val="000000" w:themeColor="text1"/>
              </w:rPr>
              <w:t>規劃及維運</w:t>
            </w:r>
            <w:proofErr w:type="gramEnd"/>
            <w:r w:rsidRPr="007759FB">
              <w:rPr>
                <w:rFonts w:ascii="Arial" w:eastAsia="標楷體" w:hAnsi="Arial" w:cs="Arial"/>
                <w:color w:val="000000" w:themeColor="text1"/>
              </w:rPr>
              <w:t>等業務</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bCs/>
                <w:color w:val="000000" w:themeColor="text1"/>
              </w:rPr>
              <w:t>電子服務技術處</w:t>
            </w:r>
          </w:p>
        </w:tc>
        <w:tc>
          <w:tcPr>
            <w:tcW w:w="1418" w:type="dxa"/>
          </w:tcPr>
          <w:p w:rsidR="00244992" w:rsidRPr="007759FB" w:rsidRDefault="00244992"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proofErr w:type="gramStart"/>
            <w:r w:rsidRPr="007759FB">
              <w:rPr>
                <w:rFonts w:ascii="Arial" w:eastAsia="標楷體" w:hAnsi="Arial" w:cs="Arial"/>
                <w:color w:val="000000" w:themeColor="text1"/>
              </w:rPr>
              <w:t>企業官網</w:t>
            </w:r>
            <w:proofErr w:type="gramEnd"/>
            <w:r w:rsidRPr="007759FB">
              <w:rPr>
                <w:rFonts w:ascii="Arial" w:eastAsia="標楷體" w:hAnsi="Arial" w:cs="Arial"/>
                <w:color w:val="000000" w:themeColor="text1"/>
              </w:rPr>
              <w:t>、電子服務系統、</w:t>
            </w:r>
            <w:proofErr w:type="gramStart"/>
            <w:r w:rsidRPr="007759FB">
              <w:rPr>
                <w:rFonts w:ascii="Arial" w:eastAsia="標楷體" w:hAnsi="Arial" w:cs="Arial"/>
                <w:color w:val="000000" w:themeColor="text1"/>
              </w:rPr>
              <w:t>物聯網</w:t>
            </w:r>
            <w:proofErr w:type="gramEnd"/>
            <w:r w:rsidRPr="007759FB">
              <w:rPr>
                <w:rFonts w:ascii="Arial" w:eastAsia="標楷體" w:hAnsi="Arial" w:cs="Arial"/>
                <w:color w:val="000000" w:themeColor="text1"/>
              </w:rPr>
              <w:t>客戶平台及固網工務相關</w:t>
            </w:r>
            <w:r w:rsidRPr="007759FB">
              <w:rPr>
                <w:rFonts w:ascii="Arial" w:eastAsia="標楷體" w:hAnsi="Arial" w:cs="Arial"/>
                <w:color w:val="000000" w:themeColor="text1"/>
              </w:rPr>
              <w:t>IT</w:t>
            </w:r>
            <w:r w:rsidRPr="007759FB">
              <w:rPr>
                <w:rFonts w:ascii="Arial" w:eastAsia="標楷體" w:hAnsi="Arial" w:cs="Arial"/>
                <w:color w:val="000000" w:themeColor="text1"/>
              </w:rPr>
              <w:t>系統</w:t>
            </w:r>
          </w:p>
          <w:p w:rsidR="00244992" w:rsidRPr="007759FB"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服務架構管理與維運</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資訊治理、企業架構、軟體開發流程、基礎技術及工具開發管理</w:t>
            </w:r>
          </w:p>
        </w:tc>
      </w:tr>
      <w:tr w:rsidR="00115EE3"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技術群</w:t>
            </w:r>
          </w:p>
          <w:p w:rsidR="00115EE3" w:rsidRPr="007759FB" w:rsidRDefault="00115EE3" w:rsidP="00B94150">
            <w:pPr>
              <w:spacing w:line="260" w:lineRule="exact"/>
              <w:jc w:val="both"/>
              <w:rPr>
                <w:rFonts w:ascii="Arial" w:eastAsia="標楷體" w:hAnsi="Arial" w:cs="Arial"/>
                <w:b w:val="0"/>
                <w:color w:val="000000" w:themeColor="text1"/>
              </w:rPr>
            </w:pPr>
          </w:p>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郭宇泰</w:t>
            </w:r>
          </w:p>
          <w:p w:rsidR="000C1D03" w:rsidRDefault="000C1D03" w:rsidP="00B94150">
            <w:pPr>
              <w:rPr>
                <w:rFonts w:ascii="Arial" w:eastAsia="標楷體" w:hAnsi="Arial" w:cs="Arial"/>
                <w:b w:val="0"/>
                <w:color w:val="000000" w:themeColor="text1"/>
                <w:sz w:val="22"/>
              </w:rPr>
            </w:pPr>
            <w:r>
              <w:rPr>
                <w:rFonts w:ascii="Arial" w:eastAsia="標楷體" w:hAnsi="Arial" w:cs="Arial" w:hint="eastAsia"/>
                <w:b w:val="0"/>
                <w:color w:val="000000" w:themeColor="text1"/>
                <w:sz w:val="22"/>
              </w:rPr>
              <w:t>資深</w:t>
            </w:r>
            <w:r w:rsidR="00115EE3" w:rsidRPr="007759FB">
              <w:rPr>
                <w:rFonts w:ascii="Arial" w:eastAsia="標楷體" w:hAnsi="Arial" w:cs="Arial"/>
                <w:b w:val="0"/>
                <w:color w:val="000000" w:themeColor="text1"/>
                <w:sz w:val="22"/>
              </w:rPr>
              <w:t>副總經理</w:t>
            </w:r>
          </w:p>
          <w:p w:rsidR="009F4A68" w:rsidRPr="00D36549" w:rsidRDefault="00115EE3" w:rsidP="00415E2A">
            <w:pPr>
              <w:rPr>
                <w:rFonts w:ascii="Arial" w:eastAsia="標楷體" w:hAnsi="Arial" w:cs="Arial"/>
                <w:b w:val="0"/>
                <w:color w:val="000000" w:themeColor="text1"/>
              </w:rPr>
            </w:pPr>
            <w:r w:rsidRPr="007759FB">
              <w:rPr>
                <w:rFonts w:ascii="Arial" w:eastAsia="標楷體" w:hAnsi="Arial" w:cs="Arial"/>
                <w:b w:val="0"/>
                <w:color w:val="000000" w:themeColor="text1"/>
              </w:rPr>
              <w:t>暨技術長</w:t>
            </w: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無線網路規劃暨管理處</w:t>
            </w:r>
          </w:p>
        </w:tc>
        <w:tc>
          <w:tcPr>
            <w:tcW w:w="1418" w:type="dxa"/>
          </w:tcPr>
          <w:p w:rsidR="00115EE3" w:rsidRPr="007759FB" w:rsidRDefault="00115EE3"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無線網路長期策略發展及規劃</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基站規劃暨績效管理</w:t>
            </w:r>
          </w:p>
          <w:p w:rsidR="00115EE3" w:rsidRPr="007759FB" w:rsidRDefault="00115EE3" w:rsidP="00D13D8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3.</w:t>
            </w:r>
            <w:r w:rsidRPr="007759FB">
              <w:rPr>
                <w:rFonts w:ascii="Arial" w:eastAsia="標楷體" w:hAnsi="Arial" w:cs="Arial"/>
                <w:color w:val="000000" w:themeColor="text1"/>
              </w:rPr>
              <w:t>無線網路品質管理</w:t>
            </w:r>
          </w:p>
        </w:tc>
      </w:tr>
      <w:tr w:rsidR="008368FE" w:rsidRPr="007759FB" w:rsidTr="008368FE">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jc w:val="both"/>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系統設計處</w:t>
            </w:r>
          </w:p>
        </w:tc>
        <w:tc>
          <w:tcPr>
            <w:tcW w:w="1418" w:type="dxa"/>
          </w:tcPr>
          <w:p w:rsidR="008368FE" w:rsidRPr="007759FB" w:rsidRDefault="008368FE"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行動</w:t>
            </w:r>
            <w:proofErr w:type="gramStart"/>
            <w:r w:rsidRPr="007759FB">
              <w:rPr>
                <w:rFonts w:ascii="Arial" w:eastAsia="標楷體" w:hAnsi="Arial" w:cs="Arial"/>
                <w:color w:val="000000" w:themeColor="text1"/>
                <w:szCs w:val="24"/>
              </w:rPr>
              <w:t>網暨固定</w:t>
            </w:r>
            <w:proofErr w:type="gramEnd"/>
            <w:r w:rsidRPr="007759FB">
              <w:rPr>
                <w:rFonts w:ascii="Arial" w:eastAsia="標楷體" w:hAnsi="Arial" w:cs="Arial"/>
                <w:color w:val="000000" w:themeColor="text1"/>
                <w:szCs w:val="24"/>
              </w:rPr>
              <w:t>網之核心、</w:t>
            </w:r>
            <w:r w:rsidRPr="007759FB">
              <w:rPr>
                <w:rFonts w:ascii="Arial" w:eastAsia="標楷體" w:hAnsi="Arial" w:cs="Arial"/>
                <w:color w:val="000000" w:themeColor="text1"/>
                <w:szCs w:val="24"/>
              </w:rPr>
              <w:t>IP</w:t>
            </w:r>
            <w:r w:rsidRPr="007759FB">
              <w:rPr>
                <w:rFonts w:ascii="Arial" w:eastAsia="標楷體" w:hAnsi="Arial" w:cs="Arial"/>
                <w:color w:val="000000" w:themeColor="text1"/>
                <w:szCs w:val="24"/>
              </w:rPr>
              <w:t>網路及傳輸網路等規劃設計及相關網路設備之驗證</w:t>
            </w:r>
          </w:p>
          <w:p w:rsidR="008368FE" w:rsidRPr="007759FB" w:rsidRDefault="008368FE" w:rsidP="008368FE">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測試</w:t>
            </w:r>
          </w:p>
        </w:tc>
      </w:tr>
      <w:tr w:rsidR="008368FE" w:rsidRPr="007759FB" w:rsidTr="0024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D13D89">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產品系統架構處</w:t>
            </w:r>
          </w:p>
        </w:tc>
        <w:tc>
          <w:tcPr>
            <w:tcW w:w="1418" w:type="dxa"/>
          </w:tcPr>
          <w:p w:rsidR="008368FE" w:rsidRPr="007759FB" w:rsidRDefault="008368FE"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1.IDC</w:t>
            </w:r>
            <w:r w:rsidRPr="007759FB">
              <w:rPr>
                <w:rFonts w:ascii="Arial" w:eastAsia="標楷體" w:hAnsi="Arial" w:cs="Arial"/>
                <w:color w:val="000000" w:themeColor="text1"/>
              </w:rPr>
              <w:t>雲端機房設計、整合</w:t>
            </w:r>
            <w:proofErr w:type="gramStart"/>
            <w:r w:rsidRPr="007759FB">
              <w:rPr>
                <w:rFonts w:ascii="Arial" w:eastAsia="標楷體" w:hAnsi="Arial" w:cs="Arial"/>
                <w:color w:val="000000" w:themeColor="text1"/>
              </w:rPr>
              <w:t>建置及維運</w:t>
            </w:r>
            <w:proofErr w:type="gramEnd"/>
            <w:r w:rsidRPr="007759FB">
              <w:rPr>
                <w:rFonts w:ascii="Arial" w:eastAsia="標楷體" w:hAnsi="Arial" w:cs="Arial"/>
                <w:color w:val="000000" w:themeColor="text1"/>
              </w:rPr>
              <w:t>管理</w:t>
            </w:r>
          </w:p>
          <w:p w:rsidR="008368FE" w:rsidRPr="007759FB" w:rsidRDefault="008368FE" w:rsidP="008368FE">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雲端平台技術研發、整合</w:t>
            </w:r>
            <w:proofErr w:type="gramStart"/>
            <w:r w:rsidRPr="007759FB">
              <w:rPr>
                <w:rFonts w:ascii="Arial" w:eastAsia="標楷體" w:hAnsi="Arial" w:cs="Arial"/>
                <w:color w:val="000000" w:themeColor="text1"/>
              </w:rPr>
              <w:t>建置及維運</w:t>
            </w:r>
            <w:proofErr w:type="gramEnd"/>
            <w:r w:rsidRPr="007759FB">
              <w:rPr>
                <w:rFonts w:ascii="Arial" w:eastAsia="標楷體" w:hAnsi="Arial" w:cs="Arial"/>
                <w:color w:val="000000" w:themeColor="text1"/>
              </w:rPr>
              <w:t>管理</w:t>
            </w:r>
          </w:p>
          <w:p w:rsidR="008368FE" w:rsidRPr="007759FB" w:rsidRDefault="008368FE" w:rsidP="008368FE">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加值服務、新創服務基礎架構設計、整合</w:t>
            </w:r>
            <w:proofErr w:type="gramStart"/>
            <w:r w:rsidRPr="007759FB">
              <w:rPr>
                <w:rFonts w:ascii="Arial" w:eastAsia="標楷體" w:hAnsi="Arial" w:cs="Arial"/>
                <w:color w:val="000000" w:themeColor="text1"/>
              </w:rPr>
              <w:t>建置及維運</w:t>
            </w:r>
            <w:proofErr w:type="gramEnd"/>
            <w:r w:rsidRPr="007759FB">
              <w:rPr>
                <w:rFonts w:ascii="Arial" w:eastAsia="標楷體" w:hAnsi="Arial" w:cs="Arial"/>
                <w:color w:val="000000" w:themeColor="text1"/>
              </w:rPr>
              <w:t>管理</w:t>
            </w:r>
          </w:p>
        </w:tc>
      </w:tr>
      <w:tr w:rsidR="00115EE3"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網路管理處</w:t>
            </w:r>
          </w:p>
        </w:tc>
        <w:tc>
          <w:tcPr>
            <w:tcW w:w="1418" w:type="dxa"/>
            <w:vMerge w:val="restart"/>
            <w:vAlign w:val="center"/>
          </w:tcPr>
          <w:p w:rsidR="00115EE3" w:rsidRPr="007759FB" w:rsidRDefault="00115EE3" w:rsidP="00AA6229">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sz w:val="22"/>
              </w:rPr>
              <w:t>郭宇泰</w:t>
            </w:r>
          </w:p>
          <w:p w:rsidR="00575CCB" w:rsidRDefault="000C1D03" w:rsidP="000C1D03">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Pr>
                <w:rFonts w:ascii="Arial" w:eastAsia="標楷體" w:hAnsi="Arial" w:cs="Arial" w:hint="eastAsia"/>
                <w:color w:val="000000" w:themeColor="text1"/>
                <w:sz w:val="22"/>
              </w:rPr>
              <w:t>資深</w:t>
            </w:r>
            <w:r w:rsidR="00575CCB">
              <w:rPr>
                <w:rFonts w:ascii="Arial" w:eastAsia="標楷體" w:hAnsi="Arial" w:cs="Arial"/>
                <w:color w:val="000000" w:themeColor="text1"/>
                <w:sz w:val="22"/>
              </w:rPr>
              <w:t>副總經</w:t>
            </w:r>
          </w:p>
          <w:p w:rsidR="00115EE3" w:rsidRPr="007759FB" w:rsidRDefault="00115EE3" w:rsidP="000C1D03">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暨</w:t>
            </w:r>
            <w:r w:rsidRPr="007759FB">
              <w:rPr>
                <w:rFonts w:ascii="Arial" w:eastAsia="標楷體" w:hAnsi="Arial" w:cs="Arial"/>
                <w:color w:val="000000" w:themeColor="text1"/>
                <w:sz w:val="22"/>
              </w:rPr>
              <w:t>技術長</w:t>
            </w:r>
            <w:r w:rsidRPr="007759FB">
              <w:rPr>
                <w:rFonts w:ascii="Arial" w:eastAsia="標楷體" w:hAnsi="Arial" w:cs="Arial"/>
                <w:color w:val="000000" w:themeColor="text1"/>
                <w:sz w:val="22"/>
              </w:rPr>
              <w:t>(</w:t>
            </w:r>
            <w:r w:rsidRPr="007759FB">
              <w:rPr>
                <w:rFonts w:ascii="Arial" w:eastAsia="標楷體" w:hAnsi="Arial" w:cs="Arial"/>
                <w:color w:val="000000" w:themeColor="text1"/>
                <w:sz w:val="22"/>
              </w:rPr>
              <w:t>兼</w:t>
            </w:r>
            <w:r w:rsidRPr="007759FB">
              <w:rPr>
                <w:rFonts w:ascii="Arial" w:eastAsia="標楷體" w:hAnsi="Arial" w:cs="Arial"/>
                <w:color w:val="000000" w:themeColor="text1"/>
                <w:sz w:val="22"/>
              </w:rPr>
              <w:t>)</w:t>
            </w: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行動通信及固定網路系統營運之</w:t>
            </w:r>
            <w:r w:rsidRPr="007759FB">
              <w:rPr>
                <w:rFonts w:ascii="Arial" w:eastAsia="標楷體" w:hAnsi="Arial" w:cs="Arial"/>
                <w:color w:val="000000" w:themeColor="text1"/>
              </w:rPr>
              <w:t>24</w:t>
            </w:r>
            <w:r w:rsidRPr="007759FB">
              <w:rPr>
                <w:rFonts w:ascii="Arial" w:eastAsia="標楷體" w:hAnsi="Arial" w:cs="Arial"/>
                <w:color w:val="000000" w:themeColor="text1"/>
              </w:rPr>
              <w:t>小時監控管理</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網路收訊問題之客訴支援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技術群網路資訊安全監控管理</w:t>
            </w:r>
          </w:p>
        </w:tc>
      </w:tr>
      <w:tr w:rsidR="00115EE3" w:rsidRPr="007759FB" w:rsidTr="00081B75">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工務處</w:t>
            </w:r>
          </w:p>
        </w:tc>
        <w:tc>
          <w:tcPr>
            <w:tcW w:w="1418" w:type="dxa"/>
            <w:vMerge/>
          </w:tcPr>
          <w:p w:rsidR="00115EE3" w:rsidRPr="007759FB" w:rsidRDefault="00115EE3"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行動通信與固定網路之工務預算及各項工程進度管制物料發包請購</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行動通信及固定網路基地台共構、</w:t>
            </w:r>
            <w:proofErr w:type="gramStart"/>
            <w:r w:rsidRPr="007759FB">
              <w:rPr>
                <w:rFonts w:ascii="Arial" w:eastAsia="標楷體" w:hAnsi="Arial" w:cs="Arial"/>
                <w:color w:val="000000" w:themeColor="text1"/>
              </w:rPr>
              <w:t>技術審驗申辦</w:t>
            </w:r>
            <w:proofErr w:type="gramEnd"/>
            <w:r w:rsidRPr="007759FB">
              <w:rPr>
                <w:rFonts w:ascii="Arial" w:eastAsia="標楷體" w:hAnsi="Arial" w:cs="Arial"/>
                <w:color w:val="000000" w:themeColor="text1"/>
              </w:rPr>
              <w:t>及管道纜線事務協調管理</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固定網路業務之供裝管理、專案評估與工作協調</w:t>
            </w:r>
          </w:p>
        </w:tc>
      </w:tr>
      <w:tr w:rsidR="00115EE3" w:rsidRPr="007759FB" w:rsidTr="00081B75">
        <w:trPr>
          <w:trHeight w:val="6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網路技術支援處</w:t>
            </w:r>
          </w:p>
        </w:tc>
        <w:tc>
          <w:tcPr>
            <w:tcW w:w="1418" w:type="dxa"/>
            <w:vMerge/>
          </w:tcPr>
          <w:p w:rsidR="00115EE3" w:rsidRPr="007759FB" w:rsidRDefault="00115EE3"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行動網技術支援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固定網技術支援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3.IP</w:t>
            </w:r>
            <w:r w:rsidRPr="007759FB">
              <w:rPr>
                <w:rFonts w:ascii="Arial" w:eastAsia="標楷體" w:hAnsi="Arial" w:cs="Arial"/>
                <w:color w:val="000000" w:themeColor="text1"/>
              </w:rPr>
              <w:t>網路技術支援</w:t>
            </w:r>
          </w:p>
        </w:tc>
      </w:tr>
      <w:tr w:rsidR="008368FE" w:rsidRPr="007759FB" w:rsidTr="0024499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北</w:t>
            </w:r>
            <w:proofErr w:type="gramStart"/>
            <w:r w:rsidRPr="007759FB">
              <w:rPr>
                <w:rFonts w:ascii="Arial" w:eastAsia="標楷體" w:hAnsi="Arial" w:cs="Arial"/>
                <w:color w:val="000000" w:themeColor="text1"/>
                <w:szCs w:val="24"/>
              </w:rPr>
              <w:t>一</w:t>
            </w:r>
            <w:proofErr w:type="gramEnd"/>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南區網路維運處</w:t>
            </w:r>
          </w:p>
        </w:tc>
        <w:tc>
          <w:tcPr>
            <w:tcW w:w="1418" w:type="dxa"/>
          </w:tcPr>
          <w:p w:rsidR="008368FE" w:rsidRPr="007759FB" w:rsidRDefault="008368FE"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有線與無線網路之工程建設與維運</w:t>
            </w:r>
          </w:p>
          <w:p w:rsidR="008368FE" w:rsidRPr="007759FB" w:rsidRDefault="008368FE" w:rsidP="008368FE">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2.4G</w:t>
            </w:r>
            <w:r w:rsidRPr="007759FB">
              <w:rPr>
                <w:rFonts w:ascii="Arial" w:eastAsia="標楷體" w:hAnsi="Arial" w:cs="Arial"/>
                <w:color w:val="000000" w:themeColor="text1"/>
              </w:rPr>
              <w:t>網路之優化作業</w:t>
            </w:r>
          </w:p>
          <w:p w:rsidR="008368FE" w:rsidRPr="007759FB" w:rsidRDefault="008368FE" w:rsidP="008368FE">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工程管理、機房管理、後勤支援及客訴處理</w:t>
            </w:r>
          </w:p>
        </w:tc>
      </w:tr>
      <w:tr w:rsidR="008368FE" w:rsidRPr="007759FB" w:rsidTr="00115EE3">
        <w:trPr>
          <w:trHeight w:val="982"/>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8368FE" w:rsidRPr="007759FB" w:rsidRDefault="008368FE" w:rsidP="00996638">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個人用戶事業群</w:t>
            </w:r>
          </w:p>
          <w:p w:rsidR="008368FE" w:rsidRPr="007759FB" w:rsidRDefault="008368FE" w:rsidP="00D13D89">
            <w:pPr>
              <w:rPr>
                <w:rFonts w:ascii="Arial" w:eastAsia="標楷體" w:hAnsi="Arial" w:cs="Arial"/>
                <w:b w:val="0"/>
                <w:color w:val="000000" w:themeColor="text1"/>
              </w:rPr>
            </w:pPr>
          </w:p>
          <w:p w:rsidR="009646B8" w:rsidRDefault="009646B8" w:rsidP="00D13D89">
            <w:pPr>
              <w:rPr>
                <w:rFonts w:ascii="Arial" w:eastAsia="標楷體" w:hAnsi="Arial" w:cs="Arial"/>
                <w:b w:val="0"/>
                <w:snapToGrid w:val="0"/>
                <w:color w:val="000000" w:themeColor="text1"/>
                <w:kern w:val="24"/>
              </w:rPr>
            </w:pPr>
            <w:r w:rsidRPr="007759FB">
              <w:rPr>
                <w:rFonts w:ascii="Arial" w:eastAsia="標楷體" w:hAnsi="Arial" w:cs="Arial"/>
                <w:b w:val="0"/>
                <w:snapToGrid w:val="0"/>
                <w:color w:val="000000" w:themeColor="text1"/>
                <w:kern w:val="24"/>
              </w:rPr>
              <w:t>林之晨總經理</w:t>
            </w:r>
          </w:p>
          <w:p w:rsidR="008368FE" w:rsidRPr="007759FB" w:rsidRDefault="009646B8" w:rsidP="00D13D89">
            <w:pPr>
              <w:rPr>
                <w:rFonts w:ascii="Arial" w:eastAsia="標楷體" w:hAnsi="Arial" w:cs="Arial"/>
                <w:color w:val="000000" w:themeColor="text1"/>
              </w:rPr>
            </w:pPr>
            <w:r w:rsidRPr="007759FB">
              <w:rPr>
                <w:rFonts w:ascii="Arial" w:eastAsia="標楷體" w:hAnsi="Arial" w:cs="Arial"/>
                <w:b w:val="0"/>
                <w:color w:val="000000" w:themeColor="text1"/>
                <w:sz w:val="22"/>
              </w:rPr>
              <w:t>(</w:t>
            </w:r>
            <w:r w:rsidRPr="007759FB">
              <w:rPr>
                <w:rFonts w:ascii="Arial" w:eastAsia="標楷體" w:hAnsi="Arial" w:cs="Arial"/>
                <w:b w:val="0"/>
                <w:color w:val="000000" w:themeColor="text1"/>
                <w:sz w:val="22"/>
              </w:rPr>
              <w:t>兼</w:t>
            </w:r>
            <w:r w:rsidRPr="007759FB">
              <w:rPr>
                <w:rFonts w:ascii="Arial" w:eastAsia="標楷體" w:hAnsi="Arial" w:cs="Arial"/>
                <w:b w:val="0"/>
                <w:color w:val="000000" w:themeColor="text1"/>
                <w:sz w:val="22"/>
              </w:rPr>
              <w:t>)</w:t>
            </w:r>
          </w:p>
        </w:tc>
        <w:tc>
          <w:tcPr>
            <w:tcW w:w="2693" w:type="dxa"/>
          </w:tcPr>
          <w:p w:rsidR="008368FE" w:rsidRPr="007759FB" w:rsidRDefault="008368F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客戶開發暨維繫處</w:t>
            </w:r>
          </w:p>
        </w:tc>
        <w:tc>
          <w:tcPr>
            <w:tcW w:w="1418" w:type="dxa"/>
          </w:tcPr>
          <w:p w:rsidR="008368FE" w:rsidRPr="007759FB" w:rsidRDefault="008368FE"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月租型用戶之新增暨維繫策略、銷售目標暨促銷專案規劃</w:t>
            </w:r>
          </w:p>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預付卡客戶的經營及行銷策略規劃</w:t>
            </w:r>
          </w:p>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客戶分析及市場調查</w:t>
            </w:r>
          </w:p>
        </w:tc>
      </w:tr>
      <w:tr w:rsidR="00244992" w:rsidRPr="007759FB"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roofErr w:type="gramStart"/>
            <w:r w:rsidRPr="007759FB">
              <w:rPr>
                <w:rFonts w:ascii="Arial" w:eastAsia="標楷體" w:hAnsi="Arial" w:cs="Arial"/>
                <w:color w:val="000000" w:themeColor="text1"/>
              </w:rPr>
              <w:t>廣宣暨客戶</w:t>
            </w:r>
            <w:proofErr w:type="gramEnd"/>
            <w:r w:rsidRPr="007759FB">
              <w:rPr>
                <w:rFonts w:ascii="Arial" w:eastAsia="標楷體" w:hAnsi="Arial" w:cs="Arial"/>
                <w:color w:val="000000" w:themeColor="text1"/>
              </w:rPr>
              <w:t>溝通處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品牌化：企業</w:t>
            </w:r>
            <w:r w:rsidRPr="007759FB">
              <w:rPr>
                <w:rFonts w:ascii="Arial" w:eastAsia="標楷體" w:hAnsi="Arial" w:cs="Arial"/>
                <w:color w:val="000000" w:themeColor="text1"/>
              </w:rPr>
              <w:t>/</w:t>
            </w:r>
            <w:r w:rsidRPr="007759FB">
              <w:rPr>
                <w:rFonts w:ascii="Arial" w:eastAsia="標楷體" w:hAnsi="Arial" w:cs="Arial"/>
                <w:color w:val="000000" w:themeColor="text1"/>
              </w:rPr>
              <w:t>門市識別及商品命名</w:t>
            </w:r>
            <w:r w:rsidRPr="007759FB">
              <w:rPr>
                <w:rFonts w:ascii="Arial" w:eastAsia="標楷體" w:hAnsi="Arial" w:cs="Arial"/>
                <w:color w:val="000000" w:themeColor="text1"/>
              </w:rPr>
              <w:t>/</w:t>
            </w:r>
            <w:r w:rsidRPr="007759FB">
              <w:rPr>
                <w:rFonts w:ascii="Arial" w:eastAsia="標楷體" w:hAnsi="Arial" w:cs="Arial"/>
                <w:color w:val="000000" w:themeColor="text1"/>
              </w:rPr>
              <w:t>視覺系統制定與稽核、門市招牌及裝潢設計</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品牌廣告行銷策略擬定、文宣品企劃製作與媒體採購、客戶活動與店內宣傳體驗</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網路行銷</w:t>
            </w:r>
            <w:proofErr w:type="gramStart"/>
            <w:r w:rsidRPr="007759FB">
              <w:rPr>
                <w:rFonts w:ascii="Arial" w:eastAsia="標楷體" w:hAnsi="Arial" w:cs="Arial"/>
                <w:color w:val="000000" w:themeColor="text1"/>
              </w:rPr>
              <w:t>與官網營運</w:t>
            </w:r>
            <w:proofErr w:type="gramEnd"/>
            <w:r w:rsidRPr="007759FB">
              <w:rPr>
                <w:rFonts w:ascii="Arial" w:eastAsia="標楷體" w:hAnsi="Arial" w:cs="Arial"/>
                <w:color w:val="000000" w:themeColor="text1"/>
              </w:rPr>
              <w:t>：</w:t>
            </w:r>
            <w:proofErr w:type="gramStart"/>
            <w:r w:rsidRPr="007759FB">
              <w:rPr>
                <w:rFonts w:ascii="Arial" w:eastAsia="標楷體" w:hAnsi="Arial" w:cs="Arial"/>
                <w:color w:val="000000" w:themeColor="text1"/>
              </w:rPr>
              <w:t>官網整合</w:t>
            </w:r>
            <w:proofErr w:type="gramEnd"/>
            <w:r w:rsidRPr="007759FB">
              <w:rPr>
                <w:rFonts w:ascii="Arial" w:eastAsia="標楷體" w:hAnsi="Arial" w:cs="Arial"/>
                <w:color w:val="000000" w:themeColor="text1"/>
              </w:rPr>
              <w:t>與維運、網路及行動客服推廣、網路門市銷售</w:t>
            </w:r>
          </w:p>
        </w:tc>
      </w:tr>
      <w:tr w:rsidR="00244992" w:rsidRPr="007759FB" w:rsidTr="00E17FCF">
        <w:trPr>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終端暨周邊商品處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終端商品規劃及導入</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配件商品引進及其他收入開發</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手機代理與銷售業務</w:t>
            </w:r>
          </w:p>
        </w:tc>
      </w:tr>
      <w:tr w:rsidR="00115EE3" w:rsidRPr="007759FB"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行動商務處</w:t>
            </w:r>
          </w:p>
        </w:tc>
        <w:tc>
          <w:tcPr>
            <w:tcW w:w="1418" w:type="dxa"/>
            <w:vMerge w:val="restart"/>
            <w:vAlign w:val="center"/>
          </w:tcPr>
          <w:p w:rsidR="00115EE3" w:rsidRPr="007759FB" w:rsidRDefault="00115EE3" w:rsidP="00365B90">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115EE3" w:rsidP="008368FE">
            <w:pPr>
              <w:spacing w:line="320" w:lineRule="exact"/>
              <w:ind w:left="211" w:hangingChars="88" w:hanging="211"/>
              <w:contextualSpacing/>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115EE3" w:rsidRPr="007759FB" w:rsidRDefault="008368FE" w:rsidP="008368FE">
            <w:pPr>
              <w:spacing w:line="320" w:lineRule="exact"/>
              <w:ind w:left="211" w:hangingChars="88" w:hanging="211"/>
              <w:contextualSpacing/>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暨數據長</w:t>
            </w:r>
            <w:r w:rsidR="001068FD" w:rsidRPr="007759FB">
              <w:rPr>
                <w:rFonts w:ascii="Arial" w:eastAsia="標楷體" w:hAnsi="Arial" w:cs="Arial"/>
                <w:color w:val="000000" w:themeColor="text1"/>
              </w:rPr>
              <w:t>(</w:t>
            </w:r>
            <w:r w:rsidR="001068FD" w:rsidRPr="007759FB">
              <w:rPr>
                <w:rFonts w:ascii="Arial" w:eastAsia="標楷體" w:hAnsi="Arial" w:cs="Arial"/>
                <w:color w:val="000000" w:themeColor="text1"/>
              </w:rPr>
              <w:t>兼</w:t>
            </w:r>
            <w:r w:rsidR="001068FD" w:rsidRPr="007759FB">
              <w:rPr>
                <w:rFonts w:ascii="Arial" w:eastAsia="標楷體" w:hAnsi="Arial" w:cs="Arial"/>
                <w:color w:val="000000" w:themeColor="text1"/>
              </w:rPr>
              <w:t>)</w:t>
            </w:r>
          </w:p>
        </w:tc>
        <w:tc>
          <w:tcPr>
            <w:tcW w:w="8825" w:type="dxa"/>
            <w:vAlign w:val="center"/>
          </w:tcPr>
          <w:p w:rsidR="008368FE" w:rsidRPr="007759FB" w:rsidRDefault="008368FE" w:rsidP="008368FE">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rPr>
              <w:t>1.</w:t>
            </w:r>
            <w:r w:rsidRPr="007759FB">
              <w:rPr>
                <w:rFonts w:ascii="Arial" w:eastAsia="標楷體" w:hAnsi="Arial" w:cs="Arial"/>
                <w:snapToGrid w:val="0"/>
                <w:color w:val="000000" w:themeColor="text1"/>
              </w:rPr>
              <w:t>行動電商與電子支付事業發展，策略規劃與營運管理</w:t>
            </w:r>
          </w:p>
          <w:p w:rsidR="008368FE" w:rsidRPr="007759FB" w:rsidRDefault="008368FE" w:rsidP="008368FE">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rPr>
              <w:t>2.myfone</w:t>
            </w:r>
            <w:r w:rsidRPr="007759FB">
              <w:rPr>
                <w:rFonts w:ascii="Arial" w:eastAsia="標楷體" w:hAnsi="Arial" w:cs="Arial"/>
                <w:snapToGrid w:val="0"/>
                <w:color w:val="000000" w:themeColor="text1"/>
              </w:rPr>
              <w:t>購物專注手機</w:t>
            </w:r>
            <w:r w:rsidRPr="007759FB">
              <w:rPr>
                <w:rFonts w:ascii="Arial" w:eastAsia="標楷體" w:hAnsi="Arial" w:cs="Arial"/>
                <w:snapToGrid w:val="0"/>
                <w:color w:val="000000" w:themeColor="text1"/>
              </w:rPr>
              <w:t>3C</w:t>
            </w:r>
            <w:r w:rsidRPr="007759FB">
              <w:rPr>
                <w:rFonts w:ascii="Arial" w:eastAsia="標楷體" w:hAnsi="Arial" w:cs="Arial"/>
                <w:snapToGrid w:val="0"/>
                <w:color w:val="000000" w:themeColor="text1"/>
              </w:rPr>
              <w:t>，並以電商數據及物流提供電信</w:t>
            </w:r>
            <w:proofErr w:type="gramStart"/>
            <w:r w:rsidRPr="007759FB">
              <w:rPr>
                <w:rFonts w:ascii="Arial" w:eastAsia="標楷體" w:hAnsi="Arial" w:cs="Arial"/>
                <w:snapToGrid w:val="0"/>
                <w:color w:val="000000" w:themeColor="text1"/>
              </w:rPr>
              <w:t>用戶綁約多元</w:t>
            </w:r>
            <w:proofErr w:type="gramEnd"/>
            <w:r w:rsidRPr="007759FB">
              <w:rPr>
                <w:rFonts w:ascii="Arial" w:eastAsia="標楷體" w:hAnsi="Arial" w:cs="Arial"/>
                <w:snapToGrid w:val="0"/>
                <w:color w:val="000000" w:themeColor="text1"/>
              </w:rPr>
              <w:t>選擇</w:t>
            </w:r>
          </w:p>
          <w:p w:rsidR="00115EE3" w:rsidRPr="007759FB" w:rsidRDefault="008368F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rPr>
              <w:t>3.Wali</w:t>
            </w:r>
            <w:r w:rsidRPr="007759FB">
              <w:rPr>
                <w:rFonts w:ascii="Arial" w:eastAsia="標楷體" w:hAnsi="Arial" w:cs="Arial"/>
                <w:snapToGrid w:val="0"/>
                <w:color w:val="000000" w:themeColor="text1"/>
              </w:rPr>
              <w:t>智慧錢包結合支付與會員，提供會員獨享優惠權益</w:t>
            </w:r>
          </w:p>
        </w:tc>
      </w:tr>
      <w:tr w:rsidR="008368FE"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roofErr w:type="gramStart"/>
            <w:r w:rsidRPr="007759FB">
              <w:rPr>
                <w:rFonts w:ascii="Arial" w:eastAsia="標楷體" w:hAnsi="Arial" w:cs="Arial"/>
                <w:color w:val="000000" w:themeColor="text1"/>
              </w:rPr>
              <w:t>物聯網暨</w:t>
            </w:r>
            <w:proofErr w:type="gramEnd"/>
            <w:r w:rsidRPr="007759FB">
              <w:rPr>
                <w:rFonts w:ascii="Arial" w:eastAsia="標楷體" w:hAnsi="Arial" w:cs="Arial"/>
                <w:color w:val="000000" w:themeColor="text1"/>
              </w:rPr>
              <w:t>平台產品處</w:t>
            </w:r>
          </w:p>
        </w:tc>
        <w:tc>
          <w:tcPr>
            <w:tcW w:w="1418" w:type="dxa"/>
            <w:vMerge/>
          </w:tcPr>
          <w:p w:rsidR="008368FE" w:rsidRPr="007759FB" w:rsidRDefault="008368FE" w:rsidP="00365B90">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1.</w:t>
            </w:r>
            <w:r w:rsidRPr="007759FB">
              <w:rPr>
                <w:rFonts w:ascii="Arial" w:eastAsia="標楷體" w:hAnsi="Arial" w:cs="Arial"/>
                <w:snapToGrid w:val="0"/>
                <w:color w:val="000000" w:themeColor="text1"/>
                <w:szCs w:val="24"/>
              </w:rPr>
              <w:t>規劃與推廣創新</w:t>
            </w:r>
            <w:proofErr w:type="gramStart"/>
            <w:r w:rsidRPr="007759FB">
              <w:rPr>
                <w:rFonts w:ascii="Arial" w:eastAsia="標楷體" w:hAnsi="Arial" w:cs="Arial"/>
                <w:snapToGrid w:val="0"/>
                <w:color w:val="000000" w:themeColor="text1"/>
                <w:szCs w:val="24"/>
              </w:rPr>
              <w:t>的物聯網</w:t>
            </w:r>
            <w:proofErr w:type="gramEnd"/>
            <w:r w:rsidRPr="007759FB">
              <w:rPr>
                <w:rFonts w:ascii="Arial" w:eastAsia="標楷體" w:hAnsi="Arial" w:cs="Arial"/>
                <w:snapToGrid w:val="0"/>
                <w:color w:val="000000" w:themeColor="text1"/>
                <w:szCs w:val="24"/>
              </w:rPr>
              <w:t>服務，開拓新商機</w:t>
            </w:r>
          </w:p>
          <w:p w:rsidR="008368FE" w:rsidRPr="007759FB" w:rsidRDefault="008368FE" w:rsidP="008368FE">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2.</w:t>
            </w:r>
            <w:r w:rsidRPr="007759FB">
              <w:rPr>
                <w:rFonts w:ascii="Arial" w:eastAsia="標楷體" w:hAnsi="Arial" w:cs="Arial"/>
                <w:snapToGrid w:val="0"/>
                <w:color w:val="000000" w:themeColor="text1"/>
                <w:szCs w:val="24"/>
              </w:rPr>
              <w:t>建立具有市場影響力之企業通訊、媒體內容、及大數據行銷平台</w:t>
            </w:r>
          </w:p>
          <w:p w:rsidR="008368FE" w:rsidRPr="007759FB" w:rsidRDefault="008368FE" w:rsidP="008368FE">
            <w:pPr>
              <w:spacing w:line="0" w:lineRule="atLeas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szCs w:val="24"/>
              </w:rPr>
              <w:t>3.</w:t>
            </w:r>
            <w:r w:rsidRPr="007759FB">
              <w:rPr>
                <w:rFonts w:ascii="Arial" w:eastAsia="標楷體" w:hAnsi="Arial" w:cs="Arial"/>
                <w:snapToGrid w:val="0"/>
                <w:color w:val="000000" w:themeColor="text1"/>
                <w:szCs w:val="24"/>
              </w:rPr>
              <w:t>優化與推廣台灣大</w:t>
            </w:r>
            <w:r w:rsidRPr="007759FB">
              <w:rPr>
                <w:rFonts w:ascii="Arial" w:eastAsia="標楷體" w:hAnsi="Arial" w:cs="Arial"/>
                <w:snapToGrid w:val="0"/>
                <w:color w:val="000000" w:themeColor="text1"/>
                <w:szCs w:val="24"/>
              </w:rPr>
              <w:t xml:space="preserve">app </w:t>
            </w:r>
            <w:r w:rsidRPr="007759FB">
              <w:rPr>
                <w:rFonts w:ascii="Arial" w:eastAsia="標楷體" w:hAnsi="Arial" w:cs="Arial"/>
                <w:snapToGrid w:val="0"/>
                <w:color w:val="000000" w:themeColor="text1"/>
                <w:szCs w:val="24"/>
              </w:rPr>
              <w:t>與</w:t>
            </w:r>
            <w:proofErr w:type="spellStart"/>
            <w:r w:rsidRPr="007759FB">
              <w:rPr>
                <w:rFonts w:ascii="Arial" w:eastAsia="標楷體" w:hAnsi="Arial" w:cs="Arial"/>
                <w:snapToGrid w:val="0"/>
                <w:color w:val="000000" w:themeColor="text1"/>
                <w:szCs w:val="24"/>
              </w:rPr>
              <w:t>mySports</w:t>
            </w:r>
            <w:proofErr w:type="spellEnd"/>
            <w:r w:rsidRPr="007759FB">
              <w:rPr>
                <w:rFonts w:ascii="Arial" w:eastAsia="標楷體" w:hAnsi="Arial" w:cs="Arial"/>
                <w:snapToGrid w:val="0"/>
                <w:color w:val="000000" w:themeColor="text1"/>
                <w:szCs w:val="24"/>
              </w:rPr>
              <w:t xml:space="preserve"> app</w:t>
            </w:r>
            <w:r w:rsidRPr="007759FB">
              <w:rPr>
                <w:rFonts w:ascii="Arial" w:eastAsia="標楷體" w:hAnsi="Arial" w:cs="Arial"/>
                <w:snapToGrid w:val="0"/>
                <w:color w:val="000000" w:themeColor="text1"/>
                <w:szCs w:val="24"/>
              </w:rPr>
              <w:t>，提升客戶價值與貢獻</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行動廣告業務處</w:t>
            </w:r>
          </w:p>
        </w:tc>
        <w:tc>
          <w:tcPr>
            <w:tcW w:w="1418" w:type="dxa"/>
            <w:vMerge/>
          </w:tcPr>
          <w:p w:rsidR="00244992" w:rsidRPr="007759FB" w:rsidRDefault="00244992" w:rsidP="00365B9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藉由用戶基礎所建立的大數據，提供行動廣告解決方案</w:t>
            </w:r>
          </w:p>
        </w:tc>
      </w:tr>
      <w:tr w:rsidR="00244992" w:rsidRPr="007759FB" w:rsidTr="00E17FCF">
        <w:trPr>
          <w:trHeight w:val="401"/>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音樂事業處</w:t>
            </w:r>
          </w:p>
        </w:tc>
        <w:tc>
          <w:tcPr>
            <w:tcW w:w="1418" w:type="dxa"/>
            <w:vMerge w:val="restart"/>
            <w:vAlign w:val="center"/>
          </w:tcPr>
          <w:p w:rsidR="00244992" w:rsidRPr="007759FB" w:rsidRDefault="00244992" w:rsidP="00BC673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李</w:t>
            </w:r>
            <w:proofErr w:type="gramStart"/>
            <w:r w:rsidRPr="007759FB">
              <w:rPr>
                <w:rFonts w:ascii="Arial" w:eastAsia="標楷體" w:hAnsi="Arial" w:cs="Arial"/>
                <w:color w:val="000000" w:themeColor="text1"/>
                <w:sz w:val="22"/>
                <w:lang w:bidi="hi-IN"/>
              </w:rPr>
              <w:t>芃</w:t>
            </w:r>
            <w:proofErr w:type="gramEnd"/>
            <w:r w:rsidRPr="007759FB">
              <w:rPr>
                <w:rFonts w:ascii="Arial" w:eastAsia="標楷體" w:hAnsi="Arial" w:cs="Arial"/>
                <w:color w:val="000000" w:themeColor="text1"/>
                <w:sz w:val="22"/>
                <w:lang w:bidi="hi-IN"/>
              </w:rPr>
              <w:t>君</w:t>
            </w:r>
          </w:p>
          <w:p w:rsidR="00244992" w:rsidRPr="007759FB" w:rsidRDefault="00244992" w:rsidP="00BC673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副總經理</w:t>
            </w:r>
          </w:p>
        </w:tc>
        <w:tc>
          <w:tcPr>
            <w:tcW w:w="8825" w:type="dxa"/>
            <w:vAlign w:val="center"/>
          </w:tcPr>
          <w:p w:rsidR="00244992" w:rsidRPr="007759FB" w:rsidRDefault="00244992"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MyMusic</w:t>
            </w:r>
            <w:r w:rsidRPr="007759FB">
              <w:rPr>
                <w:rFonts w:ascii="Arial" w:eastAsia="標楷體" w:hAnsi="Arial" w:cs="Arial"/>
                <w:color w:val="000000" w:themeColor="text1"/>
              </w:rPr>
              <w:t>音樂服務之事業策略訂定、產品發展、推廣與運營管理</w:t>
            </w:r>
          </w:p>
        </w:tc>
      </w:tr>
      <w:tr w:rsidR="00244992" w:rsidRPr="007759FB" w:rsidTr="00001BF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影音事業處</w:t>
            </w:r>
          </w:p>
        </w:tc>
        <w:tc>
          <w:tcPr>
            <w:tcW w:w="1418" w:type="dxa"/>
            <w:vMerge/>
          </w:tcPr>
          <w:p w:rsidR="00244992" w:rsidRPr="007759FB" w:rsidRDefault="00244992"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244992" w:rsidRPr="007759FB" w:rsidRDefault="00244992"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roofErr w:type="spellStart"/>
            <w:r w:rsidRPr="007759FB">
              <w:rPr>
                <w:rFonts w:ascii="Arial" w:eastAsia="標楷體" w:hAnsi="Arial" w:cs="Arial"/>
                <w:color w:val="000000" w:themeColor="text1"/>
              </w:rPr>
              <w:t>myVideo</w:t>
            </w:r>
            <w:proofErr w:type="spellEnd"/>
            <w:r w:rsidRPr="007759FB">
              <w:rPr>
                <w:rFonts w:ascii="Arial" w:eastAsia="標楷體" w:hAnsi="Arial" w:cs="Arial"/>
                <w:color w:val="000000" w:themeColor="text1"/>
              </w:rPr>
              <w:t>影音服務之事業策略訂定、產品發展、推廣與運營管理</w:t>
            </w:r>
          </w:p>
        </w:tc>
      </w:tr>
      <w:tr w:rsidR="00244992" w:rsidRPr="007759FB" w:rsidTr="00E17FCF">
        <w:trPr>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數位媒體處</w:t>
            </w:r>
          </w:p>
        </w:tc>
        <w:tc>
          <w:tcPr>
            <w:tcW w:w="1418" w:type="dxa"/>
            <w:vMerge/>
          </w:tcPr>
          <w:p w:rsidR="00244992" w:rsidRPr="007759FB" w:rsidRDefault="00244992" w:rsidP="00A45AE0">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數位內容相關之事業策略訂定、產品發展、服務推廣與運營管理</w:t>
            </w:r>
          </w:p>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帳單金流業務及遊戲聯運平台服務運營</w:t>
            </w:r>
          </w:p>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傳統電信加值服務之經營管理及品質確保</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客戶服務處</w:t>
            </w:r>
          </w:p>
        </w:tc>
        <w:tc>
          <w:tcPr>
            <w:tcW w:w="1418" w:type="dxa"/>
          </w:tcPr>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周震平</w:t>
            </w:r>
          </w:p>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客戶服務相關作業及客服中心維運</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電話業務銷售推展及</w:t>
            </w:r>
            <w:proofErr w:type="gramStart"/>
            <w:r w:rsidRPr="007759FB">
              <w:rPr>
                <w:rFonts w:ascii="Arial" w:eastAsia="標楷體" w:hAnsi="Arial" w:cs="Arial"/>
                <w:color w:val="000000" w:themeColor="text1"/>
              </w:rPr>
              <w:t>維繫防退專案</w:t>
            </w:r>
            <w:proofErr w:type="gramEnd"/>
            <w:r w:rsidRPr="007759FB">
              <w:rPr>
                <w:rFonts w:ascii="Arial" w:eastAsia="標楷體" w:hAnsi="Arial" w:cs="Arial"/>
                <w:color w:val="000000" w:themeColor="text1"/>
              </w:rPr>
              <w:t>執行</w:t>
            </w:r>
          </w:p>
        </w:tc>
      </w:tr>
      <w:tr w:rsidR="00244992" w:rsidRPr="007759FB" w:rsidTr="00E17FCF">
        <w:trPr>
          <w:trHeight w:val="95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通路策略規劃暨管理室</w:t>
            </w:r>
          </w:p>
        </w:tc>
        <w:tc>
          <w:tcPr>
            <w:tcW w:w="1418" w:type="dxa"/>
            <w:vMerge w:val="restart"/>
            <w:vAlign w:val="center"/>
          </w:tcPr>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759FB">
              <w:rPr>
                <w:rFonts w:ascii="Arial" w:eastAsia="標楷體" w:hAnsi="Arial" w:cs="Arial"/>
                <w:color w:val="000000" w:themeColor="text1"/>
                <w:sz w:val="22"/>
                <w:lang w:bidi="hi-IN"/>
              </w:rPr>
              <w:t>鄧林振</w:t>
            </w:r>
          </w:p>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通路策略規劃與通路績效管理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通路銷售活動規劃、店格陳列與店</w:t>
            </w:r>
            <w:proofErr w:type="gramStart"/>
            <w:r w:rsidRPr="007759FB">
              <w:rPr>
                <w:rFonts w:ascii="Arial" w:eastAsia="標楷體" w:hAnsi="Arial" w:cs="Arial"/>
                <w:color w:val="000000" w:themeColor="text1"/>
              </w:rPr>
              <w:t>務</w:t>
            </w:r>
            <w:proofErr w:type="gramEnd"/>
            <w:r w:rsidRPr="007759FB">
              <w:rPr>
                <w:rFonts w:ascii="Arial" w:eastAsia="標楷體" w:hAnsi="Arial" w:cs="Arial"/>
                <w:color w:val="000000" w:themeColor="text1"/>
              </w:rPr>
              <w:t>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銷售人員教育訓練規劃與服務品質管理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營管處</w:t>
            </w:r>
          </w:p>
        </w:tc>
        <w:tc>
          <w:tcPr>
            <w:tcW w:w="1418" w:type="dxa"/>
            <w:vMerge/>
          </w:tcPr>
          <w:p w:rsidR="00244992" w:rsidRPr="007759FB"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門市作業系統優化與訂定銷售規範</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proofErr w:type="gramStart"/>
            <w:r w:rsidRPr="007759FB">
              <w:rPr>
                <w:rFonts w:ascii="Arial" w:eastAsia="標楷體" w:hAnsi="Arial" w:cs="Arial"/>
                <w:color w:val="000000" w:themeColor="text1"/>
              </w:rPr>
              <w:t>協管通路</w:t>
            </w:r>
            <w:proofErr w:type="gramEnd"/>
            <w:r w:rsidRPr="007759FB">
              <w:rPr>
                <w:rFonts w:ascii="Arial" w:eastAsia="標楷體" w:hAnsi="Arial" w:cs="Arial"/>
                <w:color w:val="000000" w:themeColor="text1"/>
              </w:rPr>
              <w:t>作業品質以降低營運風險</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通路銷售資源管理與獎佣金核算作業</w:t>
            </w:r>
          </w:p>
        </w:tc>
      </w:tr>
      <w:tr w:rsidR="00244992" w:rsidRPr="007759FB" w:rsidTr="00E17FCF">
        <w:trPr>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加盟業務處</w:t>
            </w:r>
          </w:p>
        </w:tc>
        <w:tc>
          <w:tcPr>
            <w:tcW w:w="1418" w:type="dxa"/>
            <w:vMerge w:val="restart"/>
            <w:vAlign w:val="center"/>
          </w:tcPr>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林德偉</w:t>
            </w:r>
          </w:p>
          <w:p w:rsidR="00244992" w:rsidRPr="007759FB"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加盟通路的相關產品銷售及客戶服務的管理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經銷業務處</w:t>
            </w:r>
          </w:p>
        </w:tc>
        <w:tc>
          <w:tcPr>
            <w:tcW w:w="1418" w:type="dxa"/>
            <w:vMerge/>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經銷通路開發及管理、專案推展及銷售</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預付卡通路開發、銷售及管理</w:t>
            </w:r>
          </w:p>
        </w:tc>
      </w:tr>
      <w:tr w:rsidR="00C45378" w:rsidRPr="007759FB" w:rsidTr="00D25696">
        <w:trPr>
          <w:trHeight w:val="584"/>
        </w:trPr>
        <w:tc>
          <w:tcPr>
            <w:cnfStyle w:val="001000000000" w:firstRow="0" w:lastRow="0" w:firstColumn="1" w:lastColumn="0" w:oddVBand="0" w:evenVBand="0" w:oddHBand="0" w:evenHBand="0" w:firstRowFirstColumn="0" w:firstRowLastColumn="0" w:lastRowFirstColumn="0" w:lastRowLastColumn="0"/>
            <w:tcW w:w="2518" w:type="dxa"/>
            <w:vMerge/>
          </w:tcPr>
          <w:p w:rsidR="00C45378" w:rsidRPr="007759FB" w:rsidRDefault="00C45378" w:rsidP="00D13D89">
            <w:pPr>
              <w:rPr>
                <w:rFonts w:ascii="Arial" w:eastAsia="標楷體" w:hAnsi="Arial" w:cs="Arial"/>
                <w:color w:val="000000" w:themeColor="text1"/>
              </w:rPr>
            </w:pPr>
          </w:p>
        </w:tc>
        <w:tc>
          <w:tcPr>
            <w:tcW w:w="2693" w:type="dxa"/>
          </w:tcPr>
          <w:p w:rsidR="00C45378" w:rsidRPr="007759FB" w:rsidRDefault="00C45378"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直營北</w:t>
            </w:r>
            <w:proofErr w:type="gramStart"/>
            <w:r w:rsidRPr="007759FB">
              <w:rPr>
                <w:rFonts w:ascii="Arial" w:eastAsia="標楷體" w:hAnsi="Arial" w:cs="Arial"/>
                <w:color w:val="000000" w:themeColor="text1"/>
                <w:szCs w:val="24"/>
              </w:rPr>
              <w:t>一</w:t>
            </w:r>
            <w:proofErr w:type="gramEnd"/>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南區業務處</w:t>
            </w:r>
          </w:p>
        </w:tc>
        <w:tc>
          <w:tcPr>
            <w:tcW w:w="1418" w:type="dxa"/>
            <w:vMerge/>
          </w:tcPr>
          <w:p w:rsidR="00C45378" w:rsidRPr="007759FB" w:rsidRDefault="00C45378"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C45378" w:rsidRPr="007759FB" w:rsidRDefault="00C45378" w:rsidP="008B3FAD">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產品銷售、客戶服務及策略性任務執行</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企業用戶事業群</w:t>
            </w: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吳傳輝</w:t>
            </w:r>
          </w:p>
          <w:p w:rsidR="00244992" w:rsidRPr="007759FB"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企業用戶經營策略之擬定及經營管理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企業用戶業務之開發、銷售與維繫管理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同業及國際業務之規劃及執行</w:t>
            </w:r>
            <w:r w:rsidRPr="007759FB">
              <w:rPr>
                <w:rFonts w:ascii="Arial" w:eastAsia="標楷體" w:hAnsi="Arial" w:cs="Arial"/>
                <w:color w:val="000000" w:themeColor="text1"/>
              </w:rPr>
              <w:t>(</w:t>
            </w:r>
            <w:r w:rsidRPr="007759FB">
              <w:rPr>
                <w:rFonts w:ascii="Arial" w:eastAsia="標楷體" w:hAnsi="Arial" w:cs="Arial"/>
                <w:color w:val="000000" w:themeColor="text1"/>
              </w:rPr>
              <w:t>含國際漫遊</w:t>
            </w:r>
            <w:r w:rsidRPr="007759FB">
              <w:rPr>
                <w:rFonts w:ascii="Arial" w:eastAsia="標楷體" w:hAnsi="Arial" w:cs="Arial"/>
                <w:color w:val="000000" w:themeColor="text1"/>
              </w:rPr>
              <w:t>)</w:t>
            </w:r>
          </w:p>
        </w:tc>
      </w:tr>
      <w:tr w:rsidR="00726D55" w:rsidRPr="007759FB" w:rsidTr="00E17FCF">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家計用戶事業群</w:t>
            </w:r>
          </w:p>
        </w:tc>
        <w:tc>
          <w:tcPr>
            <w:tcW w:w="2693" w:type="dxa"/>
          </w:tcPr>
          <w:p w:rsidR="00244992" w:rsidRPr="007759FB"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8368FE"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林之晨</w:t>
            </w:r>
          </w:p>
          <w:p w:rsidR="00244992" w:rsidRPr="007759FB"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總經理</w:t>
            </w:r>
            <w:r w:rsidRPr="007759FB">
              <w:rPr>
                <w:rFonts w:ascii="Arial" w:eastAsia="標楷體" w:hAnsi="Arial" w:cs="Arial"/>
                <w:color w:val="000000" w:themeColor="text1"/>
              </w:rPr>
              <w:t>(</w:t>
            </w:r>
            <w:r w:rsidRPr="007759FB">
              <w:rPr>
                <w:rFonts w:ascii="Arial" w:eastAsia="標楷體" w:hAnsi="Arial" w:cs="Arial"/>
                <w:color w:val="000000" w:themeColor="text1"/>
              </w:rPr>
              <w:t>兼</w:t>
            </w:r>
            <w:r w:rsidRPr="007759FB">
              <w:rPr>
                <w:rFonts w:ascii="Arial" w:eastAsia="標楷體" w:hAnsi="Arial" w:cs="Arial"/>
                <w:color w:val="000000" w:themeColor="text1"/>
              </w:rPr>
              <w:t>)</w:t>
            </w:r>
          </w:p>
        </w:tc>
        <w:tc>
          <w:tcPr>
            <w:tcW w:w="8825" w:type="dxa"/>
          </w:tcPr>
          <w:p w:rsidR="008368FE" w:rsidRPr="007759FB" w:rsidRDefault="008368FE" w:rsidP="008368F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為家計用戶推出具整合性技術解決方案及開發多元化數位匯流加值服務，提高視</w:t>
            </w:r>
          </w:p>
          <w:p w:rsidR="008368FE" w:rsidRPr="007759FB" w:rsidRDefault="008368FE" w:rsidP="008368F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訊及寬頻上網普及率，增加用戶數、整體營收並持續於各地有線電視系統台之經</w:t>
            </w:r>
          </w:p>
          <w:p w:rsidR="00244992" w:rsidRPr="007759FB" w:rsidRDefault="008368FE" w:rsidP="008368FE">
            <w:pPr>
              <w:spacing w:line="32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營區內，布建雙向化光纖網路，提升網路涵蓋率、網路品質及訊號穩定性</w:t>
            </w:r>
          </w:p>
        </w:tc>
      </w:tr>
    </w:tbl>
    <w:p w:rsidR="001110A9" w:rsidRPr="00726D55" w:rsidRDefault="001110A9" w:rsidP="00115EE3">
      <w:pPr>
        <w:rPr>
          <w:rFonts w:ascii="Arial" w:hAnsi="Arial" w:cs="Arial"/>
          <w:color w:val="000000" w:themeColor="text1"/>
        </w:rPr>
      </w:pPr>
    </w:p>
    <w:sectPr w:rsidR="001110A9" w:rsidRPr="00726D55" w:rsidSect="003C5957">
      <w:headerReference w:type="default" r:id="rId8"/>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E7" w:rsidRDefault="00BB54E7" w:rsidP="003C5957">
      <w:r>
        <w:separator/>
      </w:r>
    </w:p>
  </w:endnote>
  <w:endnote w:type="continuationSeparator" w:id="0">
    <w:p w:rsidR="00BB54E7" w:rsidRDefault="00BB54E7"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94702"/>
      <w:docPartObj>
        <w:docPartGallery w:val="Page Numbers (Bottom of Page)"/>
        <w:docPartUnique/>
      </w:docPartObj>
    </w:sdtPr>
    <w:sdtEndPr/>
    <w:sdtContent>
      <w:p w:rsidR="008368FE" w:rsidRDefault="008368FE">
        <w:pPr>
          <w:pStyle w:val="a5"/>
          <w:jc w:val="center"/>
        </w:pPr>
        <w:r>
          <w:fldChar w:fldCharType="begin"/>
        </w:r>
        <w:r>
          <w:instrText>PAGE   \* MERGEFORMAT</w:instrText>
        </w:r>
        <w:r>
          <w:fldChar w:fldCharType="separate"/>
        </w:r>
        <w:r w:rsidR="003A1A61" w:rsidRPr="003A1A61">
          <w:rPr>
            <w:noProof/>
            <w:lang w:val="zh-TW"/>
          </w:rPr>
          <w:t>1</w:t>
        </w:r>
        <w:r>
          <w:fldChar w:fldCharType="end"/>
        </w:r>
      </w:p>
    </w:sdtContent>
  </w:sdt>
  <w:p w:rsidR="008368FE" w:rsidRDefault="008368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E7" w:rsidRDefault="00BB54E7" w:rsidP="003C5957">
      <w:r>
        <w:separator/>
      </w:r>
    </w:p>
  </w:footnote>
  <w:footnote w:type="continuationSeparator" w:id="0">
    <w:p w:rsidR="00BB54E7" w:rsidRDefault="00BB54E7" w:rsidP="003C5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8368FE" w:rsidRPr="009D3DD3" w:rsidRDefault="008368FE"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8368FE" w:rsidRPr="00B05E91" w:rsidRDefault="008368FE" w:rsidP="0036643F">
    <w:pPr>
      <w:pStyle w:val="a3"/>
      <w:jc w:val="right"/>
      <w:rPr>
        <w:rFonts w:ascii="Arial" w:eastAsia="標楷體" w:hAnsi="Arial" w:cs="Arial"/>
      </w:rPr>
    </w:pPr>
    <w:r>
      <w:rPr>
        <w:rFonts w:ascii="Arial" w:eastAsia="標楷體" w:hAnsi="Arial" w:cs="Arial" w:hint="eastAsia"/>
      </w:rPr>
      <w:t>2019/</w:t>
    </w:r>
    <w:r w:rsidR="006D0E23">
      <w:rPr>
        <w:rFonts w:ascii="Arial" w:eastAsia="標楷體" w:hAnsi="Arial" w:cs="Arial" w:hint="eastAsia"/>
      </w:rPr>
      <w:t>0</w:t>
    </w:r>
    <w:r w:rsidR="00A3417E">
      <w:rPr>
        <w:rFonts w:ascii="Arial" w:eastAsia="標楷體" w:hAnsi="Arial" w:cs="Arial" w:hint="eastAsia"/>
      </w:rPr>
      <w:t>7</w:t>
    </w:r>
    <w:r>
      <w:rPr>
        <w:rFonts w:ascii="Arial" w:eastAsia="標楷體" w:hAnsi="Arial" w:cs="Arial" w:hint="eastAsia"/>
      </w:rPr>
      <w:t>/</w:t>
    </w:r>
    <w:r w:rsidR="006D0E23">
      <w:rPr>
        <w:rFonts w:ascii="Arial" w:eastAsia="標楷體" w:hAnsi="Arial" w:cs="Arial" w:hint="eastAsia"/>
      </w:rPr>
      <w:t>0</w:t>
    </w:r>
    <w:r>
      <w:rPr>
        <w:rFonts w:ascii="Arial" w:eastAsia="標楷體" w:hAnsi="Arial" w:cs="Arial"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01BFB"/>
    <w:rsid w:val="0008189C"/>
    <w:rsid w:val="00081B75"/>
    <w:rsid w:val="00083FD7"/>
    <w:rsid w:val="000C1D03"/>
    <w:rsid w:val="001068FD"/>
    <w:rsid w:val="001110A9"/>
    <w:rsid w:val="00115EE3"/>
    <w:rsid w:val="00155D20"/>
    <w:rsid w:val="00165793"/>
    <w:rsid w:val="00194550"/>
    <w:rsid w:val="001A7873"/>
    <w:rsid w:val="001C1B61"/>
    <w:rsid w:val="001C6832"/>
    <w:rsid w:val="001E5037"/>
    <w:rsid w:val="0023519A"/>
    <w:rsid w:val="00244992"/>
    <w:rsid w:val="0029349D"/>
    <w:rsid w:val="002C14A0"/>
    <w:rsid w:val="002C3C1B"/>
    <w:rsid w:val="003412E2"/>
    <w:rsid w:val="00365B90"/>
    <w:rsid w:val="0036643F"/>
    <w:rsid w:val="00390BEE"/>
    <w:rsid w:val="003A0064"/>
    <w:rsid w:val="003A1A61"/>
    <w:rsid w:val="003B597E"/>
    <w:rsid w:val="003C5957"/>
    <w:rsid w:val="003E5076"/>
    <w:rsid w:val="00415E2A"/>
    <w:rsid w:val="00427E4A"/>
    <w:rsid w:val="0045114B"/>
    <w:rsid w:val="00487349"/>
    <w:rsid w:val="00490AFB"/>
    <w:rsid w:val="004B2CE7"/>
    <w:rsid w:val="00506464"/>
    <w:rsid w:val="0051164C"/>
    <w:rsid w:val="005435D4"/>
    <w:rsid w:val="00575CCB"/>
    <w:rsid w:val="005A2B89"/>
    <w:rsid w:val="006071BA"/>
    <w:rsid w:val="00632AE7"/>
    <w:rsid w:val="00651E7F"/>
    <w:rsid w:val="006B5709"/>
    <w:rsid w:val="006B7E27"/>
    <w:rsid w:val="006D0E23"/>
    <w:rsid w:val="00726D55"/>
    <w:rsid w:val="007759FB"/>
    <w:rsid w:val="007D2C37"/>
    <w:rsid w:val="007F702D"/>
    <w:rsid w:val="008368FE"/>
    <w:rsid w:val="00860B3A"/>
    <w:rsid w:val="008720B4"/>
    <w:rsid w:val="00882FF8"/>
    <w:rsid w:val="008B09B9"/>
    <w:rsid w:val="008B3FAD"/>
    <w:rsid w:val="008F5FFF"/>
    <w:rsid w:val="009646B8"/>
    <w:rsid w:val="00976268"/>
    <w:rsid w:val="009904DB"/>
    <w:rsid w:val="00996638"/>
    <w:rsid w:val="009D3DD3"/>
    <w:rsid w:val="009F4A68"/>
    <w:rsid w:val="00A152E8"/>
    <w:rsid w:val="00A3417E"/>
    <w:rsid w:val="00A45AE0"/>
    <w:rsid w:val="00A53ABF"/>
    <w:rsid w:val="00A722B1"/>
    <w:rsid w:val="00AA00C4"/>
    <w:rsid w:val="00AA6229"/>
    <w:rsid w:val="00B05E91"/>
    <w:rsid w:val="00B172CB"/>
    <w:rsid w:val="00B3022F"/>
    <w:rsid w:val="00B3099E"/>
    <w:rsid w:val="00B328A0"/>
    <w:rsid w:val="00B94150"/>
    <w:rsid w:val="00BB54E7"/>
    <w:rsid w:val="00BB76AE"/>
    <w:rsid w:val="00BC673E"/>
    <w:rsid w:val="00BF37A7"/>
    <w:rsid w:val="00C41DB2"/>
    <w:rsid w:val="00C45378"/>
    <w:rsid w:val="00C96D76"/>
    <w:rsid w:val="00CB5171"/>
    <w:rsid w:val="00CF105D"/>
    <w:rsid w:val="00D13D89"/>
    <w:rsid w:val="00D25696"/>
    <w:rsid w:val="00D36549"/>
    <w:rsid w:val="00DA76C0"/>
    <w:rsid w:val="00DB3372"/>
    <w:rsid w:val="00E16377"/>
    <w:rsid w:val="00E17FCF"/>
    <w:rsid w:val="00E35B22"/>
    <w:rsid w:val="00E53D74"/>
    <w:rsid w:val="00E96069"/>
    <w:rsid w:val="00F40A57"/>
    <w:rsid w:val="00F43D6B"/>
    <w:rsid w:val="00F54AED"/>
    <w:rsid w:val="00F61F06"/>
    <w:rsid w:val="00F62DFD"/>
    <w:rsid w:val="00FD43AF"/>
    <w:rsid w:val="00FF0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375D0E"/>
    <w:rsid w:val="006E066A"/>
    <w:rsid w:val="0076499B"/>
    <w:rsid w:val="00850BEA"/>
    <w:rsid w:val="0093112C"/>
    <w:rsid w:val="009566C8"/>
    <w:rsid w:val="009B2701"/>
    <w:rsid w:val="009C0039"/>
    <w:rsid w:val="00A27136"/>
    <w:rsid w:val="00A9790B"/>
    <w:rsid w:val="00BE1BFE"/>
    <w:rsid w:val="00C02B01"/>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Tracy</cp:lastModifiedBy>
  <cp:revision>2</cp:revision>
  <cp:lastPrinted>2019-02-15T02:20:00Z</cp:lastPrinted>
  <dcterms:created xsi:type="dcterms:W3CDTF">2019-07-11T03:54:00Z</dcterms:created>
  <dcterms:modified xsi:type="dcterms:W3CDTF">2019-07-11T03:54:00Z</dcterms:modified>
</cp:coreProperties>
</file>